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97" w:rsidRDefault="000C2E97" w:rsidP="003B13B0">
      <w:pPr>
        <w:pStyle w:val="1"/>
        <w:numPr>
          <w:ilvl w:val="0"/>
          <w:numId w:val="42"/>
        </w:numPr>
        <w:shd w:val="clear" w:color="auto" w:fill="auto"/>
        <w:tabs>
          <w:tab w:val="left" w:pos="940"/>
        </w:tabs>
        <w:jc w:val="both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Целевой раздел ООП ООО</w:t>
      </w:r>
    </w:p>
    <w:p w:rsidR="000C2E97" w:rsidRDefault="000C2E97" w:rsidP="000C2E97">
      <w:pPr>
        <w:pStyle w:val="1"/>
        <w:shd w:val="clear" w:color="auto" w:fill="auto"/>
        <w:tabs>
          <w:tab w:val="left" w:pos="940"/>
        </w:tabs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</w:p>
    <w:p w:rsidR="003108DF" w:rsidRDefault="000C2E97" w:rsidP="000C2E97">
      <w:pPr>
        <w:pStyle w:val="1"/>
        <w:shd w:val="clear" w:color="auto" w:fill="auto"/>
        <w:tabs>
          <w:tab w:val="left" w:pos="940"/>
        </w:tabs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1.1.</w:t>
      </w:r>
      <w:r w:rsidR="003108DF">
        <w:rPr>
          <w:b/>
          <w:bCs/>
          <w:color w:val="000000"/>
          <w:sz w:val="24"/>
          <w:szCs w:val="24"/>
          <w:lang w:bidi="ru-RU"/>
        </w:rPr>
        <w:t>Планируемые результаты освоения учащимися ООП ООО</w:t>
      </w:r>
    </w:p>
    <w:p w:rsidR="003108DF" w:rsidRDefault="003108DF" w:rsidP="005D4814">
      <w:pPr>
        <w:pStyle w:val="24"/>
        <w:keepNext/>
        <w:keepLines/>
        <w:numPr>
          <w:ilvl w:val="2"/>
          <w:numId w:val="3"/>
        </w:numPr>
        <w:shd w:val="clear" w:color="auto" w:fill="auto"/>
        <w:tabs>
          <w:tab w:val="left" w:pos="1496"/>
        </w:tabs>
        <w:ind w:firstLine="800"/>
        <w:jc w:val="both"/>
      </w:pPr>
      <w:bookmarkStart w:id="0" w:name="bookmark6"/>
      <w:bookmarkStart w:id="1" w:name="bookmark7"/>
      <w:r>
        <w:rPr>
          <w:color w:val="000000"/>
          <w:sz w:val="24"/>
          <w:szCs w:val="24"/>
          <w:lang w:bidi="ru-RU"/>
        </w:rPr>
        <w:t>Общие положения</w:t>
      </w:r>
      <w:bookmarkEnd w:id="0"/>
      <w:bookmarkEnd w:id="1"/>
    </w:p>
    <w:p w:rsidR="003108DF" w:rsidRDefault="003108DF" w:rsidP="003108DF">
      <w:pPr>
        <w:pStyle w:val="1"/>
        <w:shd w:val="clear" w:color="auto" w:fill="auto"/>
        <w:ind w:firstLine="620"/>
        <w:jc w:val="both"/>
      </w:pPr>
      <w:r>
        <w:rPr>
          <w:color w:val="000000"/>
          <w:sz w:val="24"/>
          <w:szCs w:val="24"/>
          <w:lang w:bidi="ru-RU"/>
        </w:rPr>
        <w:t xml:space="preserve">Планируемые результаты освоения ООП ООО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>
        <w:rPr>
          <w:color w:val="000000"/>
          <w:sz w:val="24"/>
          <w:szCs w:val="24"/>
          <w:lang w:bidi="ru-RU"/>
        </w:rPr>
        <w:t>критериальной</w:t>
      </w:r>
      <w:proofErr w:type="spellEnd"/>
      <w:r>
        <w:rPr>
          <w:color w:val="000000"/>
          <w:sz w:val="24"/>
          <w:szCs w:val="24"/>
          <w:lang w:bidi="ru-RU"/>
        </w:rPr>
        <w:t xml:space="preserve"> основой для разработки программ учебных предметов, курсов, учебно-методической литературы, с одной стороны, и системой оценки - с другой.</w:t>
      </w:r>
    </w:p>
    <w:p w:rsidR="003108DF" w:rsidRDefault="003108DF" w:rsidP="003108DF">
      <w:pPr>
        <w:pStyle w:val="ab"/>
        <w:shd w:val="clear" w:color="auto" w:fill="auto"/>
        <w:ind w:left="782"/>
      </w:pPr>
      <w:r>
        <w:rPr>
          <w:b/>
          <w:bCs/>
          <w:color w:val="000000"/>
          <w:sz w:val="24"/>
          <w:szCs w:val="24"/>
          <w:lang w:bidi="ru-RU"/>
        </w:rPr>
        <w:t>1.2.2. Структура планируемых результатов</w:t>
      </w:r>
    </w:p>
    <w:p w:rsidR="003108DF" w:rsidRDefault="003108DF" w:rsidP="003108DF">
      <w:pPr>
        <w:pStyle w:val="ab"/>
        <w:shd w:val="clear" w:color="auto" w:fill="auto"/>
        <w:spacing w:line="233" w:lineRule="auto"/>
        <w:ind w:left="782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структуре планируемых результатов выделяется следующие группы:</w:t>
      </w:r>
    </w:p>
    <w:p w:rsidR="002758FD" w:rsidRDefault="002758FD" w:rsidP="003108DF">
      <w:pPr>
        <w:pStyle w:val="ab"/>
        <w:shd w:val="clear" w:color="auto" w:fill="auto"/>
        <w:spacing w:line="233" w:lineRule="auto"/>
        <w:ind w:left="782"/>
        <w:rPr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440"/>
        <w:gridCol w:w="2904"/>
      </w:tblGrid>
      <w:tr w:rsidR="002758FD" w:rsidTr="002758FD">
        <w:tc>
          <w:tcPr>
            <w:tcW w:w="3119" w:type="dxa"/>
          </w:tcPr>
          <w:p w:rsidR="002758FD" w:rsidRDefault="002758FD" w:rsidP="003108DF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Личностные результаты</w:t>
            </w:r>
          </w:p>
        </w:tc>
        <w:tc>
          <w:tcPr>
            <w:tcW w:w="3440" w:type="dxa"/>
          </w:tcPr>
          <w:p w:rsidR="002758FD" w:rsidRDefault="002758FD" w:rsidP="003108DF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результаты</w:t>
            </w:r>
          </w:p>
        </w:tc>
        <w:tc>
          <w:tcPr>
            <w:tcW w:w="2904" w:type="dxa"/>
          </w:tcPr>
          <w:p w:rsidR="002758FD" w:rsidRDefault="002758FD" w:rsidP="003108DF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Предметные результаты</w:t>
            </w:r>
          </w:p>
        </w:tc>
      </w:tr>
      <w:tr w:rsidR="002758FD" w:rsidTr="002758FD">
        <w:tc>
          <w:tcPr>
            <w:tcW w:w="3119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1704"/>
              </w:tabs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планируемых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704"/>
              </w:tabs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результатов ведется в ходе процедур,</w:t>
            </w:r>
            <w:r>
              <w:rPr>
                <w:color w:val="000000"/>
                <w:lang w:bidi="ru-RU"/>
              </w:rPr>
              <w:tab/>
              <w:t>допускающих</w:t>
            </w:r>
          </w:p>
          <w:p w:rsidR="002758FD" w:rsidRDefault="002758FD" w:rsidP="002758FD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предоставление и использование исключительно </w:t>
            </w:r>
            <w:proofErr w:type="spellStart"/>
            <w:r>
              <w:rPr>
                <w:color w:val="000000"/>
                <w:lang w:bidi="ru-RU"/>
              </w:rPr>
              <w:t>неперсонифицированной</w:t>
            </w:r>
            <w:proofErr w:type="spellEnd"/>
            <w:r>
              <w:rPr>
                <w:color w:val="000000"/>
                <w:lang w:bidi="ru-RU"/>
              </w:rPr>
              <w:t xml:space="preserve"> информации.</w:t>
            </w:r>
          </w:p>
        </w:tc>
        <w:tc>
          <w:tcPr>
            <w:tcW w:w="3440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1598"/>
              </w:tabs>
              <w:spacing w:line="276" w:lineRule="auto"/>
              <w:jc w:val="both"/>
            </w:pPr>
            <w:proofErr w:type="gramStart"/>
            <w:r>
              <w:rPr>
                <w:color w:val="000000"/>
                <w:lang w:bidi="ru-RU"/>
              </w:rPr>
              <w:t>Представлены</w:t>
            </w:r>
            <w:proofErr w:type="gramEnd"/>
            <w:r>
              <w:rPr>
                <w:color w:val="000000"/>
                <w:lang w:bidi="ru-RU"/>
              </w:rPr>
              <w:t xml:space="preserve"> в соответствии с подгруппами</w:t>
            </w:r>
            <w:r>
              <w:rPr>
                <w:color w:val="000000"/>
                <w:lang w:bidi="ru-RU"/>
              </w:rPr>
              <w:tab/>
              <w:t>универсальных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2102"/>
              </w:tabs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учебных действий, раскрывают и детализируют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основные</w:t>
            </w:r>
            <w:proofErr w:type="gramEnd"/>
          </w:p>
          <w:p w:rsidR="002758FD" w:rsidRDefault="002758FD" w:rsidP="002758FD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 xml:space="preserve">направленности </w:t>
            </w:r>
            <w:proofErr w:type="spellStart"/>
            <w:r>
              <w:rPr>
                <w:color w:val="000000"/>
                <w:lang w:bidi="ru-RU"/>
              </w:rPr>
              <w:t>метапредметных</w:t>
            </w:r>
            <w:proofErr w:type="spellEnd"/>
            <w:r>
              <w:rPr>
                <w:color w:val="000000"/>
                <w:lang w:bidi="ru-RU"/>
              </w:rPr>
              <w:t xml:space="preserve"> результатов</w:t>
            </w:r>
          </w:p>
        </w:tc>
        <w:tc>
          <w:tcPr>
            <w:tcW w:w="2904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1522"/>
                <w:tab w:val="left" w:pos="2818"/>
              </w:tabs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 xml:space="preserve">Представлены в соответствии с группами результатов учебных предметов, раскрывают и детализируют их. Предметные результаты приводятся в блоках </w:t>
            </w:r>
            <w:r>
              <w:rPr>
                <w:b/>
                <w:bCs/>
                <w:color w:val="000000"/>
                <w:lang w:bidi="ru-RU"/>
              </w:rPr>
              <w:t>«Выпускник</w:t>
            </w:r>
            <w:r>
              <w:rPr>
                <w:b/>
                <w:bCs/>
                <w:color w:val="000000"/>
                <w:lang w:bidi="ru-RU"/>
              </w:rPr>
              <w:tab/>
              <w:t>научится»</w:t>
            </w:r>
            <w:r>
              <w:rPr>
                <w:b/>
                <w:bCs/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и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2179"/>
              </w:tabs>
              <w:spacing w:line="276" w:lineRule="auto"/>
              <w:jc w:val="both"/>
            </w:pPr>
            <w:r>
              <w:rPr>
                <w:b/>
                <w:bCs/>
                <w:color w:val="000000"/>
                <w:lang w:bidi="ru-RU"/>
              </w:rPr>
              <w:t>«Выпускник получит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781"/>
              </w:tabs>
              <w:spacing w:line="276" w:lineRule="auto"/>
              <w:jc w:val="both"/>
            </w:pPr>
            <w:r>
              <w:rPr>
                <w:b/>
                <w:bCs/>
                <w:color w:val="000000"/>
                <w:lang w:bidi="ru-RU"/>
              </w:rPr>
              <w:t>возможность научиться»</w:t>
            </w:r>
            <w:r>
              <w:rPr>
                <w:color w:val="000000"/>
                <w:lang w:bidi="ru-RU"/>
              </w:rPr>
              <w:t>,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594"/>
              </w:tabs>
              <w:spacing w:line="276" w:lineRule="auto"/>
              <w:jc w:val="both"/>
            </w:pPr>
            <w:proofErr w:type="gramStart"/>
            <w:r>
              <w:rPr>
                <w:color w:val="000000"/>
                <w:lang w:bidi="ru-RU"/>
              </w:rPr>
              <w:t>относящихся</w:t>
            </w:r>
            <w:proofErr w:type="gramEnd"/>
            <w:r>
              <w:rPr>
                <w:color w:val="000000"/>
                <w:lang w:bidi="ru-RU"/>
              </w:rPr>
              <w:tab/>
              <w:t>к каждому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2371"/>
              </w:tabs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учебному предмету: «Русский язык», «Литература», «Родной язык», «Родная литература», «Иностранный язык»,</w:t>
            </w:r>
          </w:p>
          <w:p w:rsidR="002758FD" w:rsidRDefault="002758FD" w:rsidP="002758FD">
            <w:pPr>
              <w:pStyle w:val="ab"/>
              <w:shd w:val="clear" w:color="auto" w:fill="auto"/>
              <w:spacing w:line="233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 xml:space="preserve">«Иностранный язык (второй)», «История России. </w:t>
            </w:r>
            <w:proofErr w:type="gramStart"/>
            <w:r>
              <w:rPr>
                <w:color w:val="000000"/>
                <w:lang w:bidi="ru-RU"/>
              </w:rPr>
      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      </w:r>
            <w:proofErr w:type="gramEnd"/>
          </w:p>
        </w:tc>
      </w:tr>
    </w:tbl>
    <w:p w:rsidR="002758FD" w:rsidRDefault="002758FD" w:rsidP="002758FD">
      <w:pPr>
        <w:pStyle w:val="ab"/>
        <w:shd w:val="clear" w:color="auto" w:fill="auto"/>
        <w:spacing w:line="233" w:lineRule="auto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ab"/>
        <w:shd w:val="clear" w:color="auto" w:fill="auto"/>
        <w:spacing w:line="233" w:lineRule="auto"/>
        <w:ind w:left="782"/>
      </w:pPr>
    </w:p>
    <w:p w:rsidR="003108DF" w:rsidRDefault="003108DF" w:rsidP="003108DF">
      <w:pPr>
        <w:spacing w:line="1" w:lineRule="exact"/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ind w:firstLine="800"/>
        <w:jc w:val="both"/>
        <w:rPr>
          <w:color w:val="000000"/>
          <w:sz w:val="24"/>
          <w:szCs w:val="24"/>
          <w:lang w:bidi="ru-RU"/>
        </w:rPr>
      </w:pPr>
    </w:p>
    <w:p w:rsidR="003108DF" w:rsidRDefault="003108DF" w:rsidP="003108DF">
      <w:pPr>
        <w:pStyle w:val="1"/>
        <w:shd w:val="clear" w:color="auto" w:fill="auto"/>
        <w:ind w:firstLine="800"/>
        <w:jc w:val="both"/>
      </w:pPr>
      <w:r>
        <w:rPr>
          <w:color w:val="000000"/>
          <w:sz w:val="24"/>
          <w:szCs w:val="24"/>
          <w:lang w:bidi="ru-RU"/>
        </w:rPr>
        <w:t xml:space="preserve">Планируемые результаты, отнесенные к блоку </w:t>
      </w:r>
      <w:r>
        <w:rPr>
          <w:b/>
          <w:bCs/>
          <w:color w:val="000000"/>
          <w:sz w:val="24"/>
          <w:szCs w:val="24"/>
          <w:lang w:bidi="ru-RU"/>
        </w:rPr>
        <w:t>«Выпускник научится»</w:t>
      </w:r>
      <w:r>
        <w:rPr>
          <w:color w:val="000000"/>
          <w:sz w:val="24"/>
          <w:szCs w:val="24"/>
          <w:lang w:bidi="ru-RU"/>
        </w:rPr>
        <w:t>, включают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3108DF" w:rsidRDefault="003108DF" w:rsidP="003108DF">
      <w:pPr>
        <w:pStyle w:val="1"/>
        <w:shd w:val="clear" w:color="auto" w:fill="auto"/>
        <w:ind w:firstLine="800"/>
        <w:jc w:val="both"/>
      </w:pPr>
      <w:r>
        <w:rPr>
          <w:color w:val="000000"/>
          <w:sz w:val="24"/>
          <w:szCs w:val="24"/>
          <w:lang w:bidi="ru-RU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Успешное выполнение </w:t>
      </w:r>
      <w:proofErr w:type="gramStart"/>
      <w:r>
        <w:rPr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color w:val="000000"/>
          <w:sz w:val="24"/>
          <w:szCs w:val="24"/>
          <w:lang w:bidi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3108DF" w:rsidRDefault="003108DF" w:rsidP="003108DF">
      <w:pPr>
        <w:pStyle w:val="1"/>
        <w:shd w:val="clear" w:color="auto" w:fill="auto"/>
        <w:ind w:firstLine="620"/>
        <w:jc w:val="both"/>
      </w:pPr>
      <w:r>
        <w:rPr>
          <w:color w:val="000000"/>
          <w:sz w:val="24"/>
          <w:szCs w:val="24"/>
          <w:lang w:bidi="ru-RU"/>
        </w:rPr>
        <w:t xml:space="preserve">В блоке </w:t>
      </w:r>
      <w:r>
        <w:rPr>
          <w:b/>
          <w:bCs/>
          <w:color w:val="000000"/>
          <w:sz w:val="24"/>
          <w:szCs w:val="24"/>
          <w:lang w:bidi="ru-RU"/>
        </w:rPr>
        <w:t xml:space="preserve">«Выпускник получит возможность научиться» </w:t>
      </w:r>
      <w:r>
        <w:rPr>
          <w:color w:val="000000"/>
          <w:sz w:val="24"/>
          <w:szCs w:val="24"/>
          <w:lang w:bidi="ru-RU"/>
        </w:rPr>
        <w:t xml:space="preserve"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>
        <w:rPr>
          <w:color w:val="000000"/>
          <w:sz w:val="24"/>
          <w:szCs w:val="24"/>
          <w:lang w:bidi="ru-RU"/>
        </w:rPr>
        <w:t>отдельные</w:t>
      </w:r>
      <w:proofErr w:type="gramEnd"/>
      <w:r>
        <w:rPr>
          <w:color w:val="000000"/>
          <w:sz w:val="24"/>
          <w:szCs w:val="24"/>
          <w:lang w:bidi="ru-RU"/>
        </w:rPr>
        <w:t xml:space="preserve"> мотивированные и способные обучающиеся.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>
        <w:rPr>
          <w:color w:val="000000"/>
          <w:sz w:val="24"/>
          <w:szCs w:val="24"/>
          <w:lang w:bidi="ru-RU"/>
        </w:rPr>
        <w:t>неперсонифицированной</w:t>
      </w:r>
      <w:proofErr w:type="spellEnd"/>
      <w:r>
        <w:rPr>
          <w:color w:val="000000"/>
          <w:sz w:val="24"/>
          <w:szCs w:val="24"/>
          <w:lang w:bidi="ru-RU"/>
        </w:rPr>
        <w:t xml:space="preserve"> информации.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</w:t>
      </w:r>
    </w:p>
    <w:p w:rsidR="003108DF" w:rsidRDefault="003108DF" w:rsidP="003108DF">
      <w:pPr>
        <w:pStyle w:val="1"/>
        <w:shd w:val="clear" w:color="auto" w:fill="auto"/>
        <w:ind w:firstLine="620"/>
        <w:jc w:val="both"/>
      </w:pPr>
      <w:r>
        <w:rPr>
          <w:color w:val="000000"/>
          <w:sz w:val="24"/>
          <w:szCs w:val="24"/>
          <w:lang w:bidi="ru-RU"/>
        </w:rPr>
        <w:t xml:space="preserve">В результате изучения всех без исключения предметов основного уровня образования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>
        <w:rPr>
          <w:color w:val="000000"/>
          <w:sz w:val="24"/>
          <w:szCs w:val="24"/>
          <w:lang w:bidi="ru-RU"/>
        </w:rPr>
        <w:t>общепользовательская</w:t>
      </w:r>
      <w:proofErr w:type="spellEnd"/>
      <w:r>
        <w:rPr>
          <w:color w:val="000000"/>
          <w:sz w:val="24"/>
          <w:szCs w:val="24"/>
          <w:lang w:bidi="ru-RU"/>
        </w:rPr>
        <w:t xml:space="preserve"> ИКТ-компетентность обучающихся, составляющие </w:t>
      </w:r>
      <w:proofErr w:type="spellStart"/>
      <w:r>
        <w:rPr>
          <w:color w:val="000000"/>
          <w:sz w:val="24"/>
          <w:szCs w:val="24"/>
          <w:lang w:bidi="ru-RU"/>
        </w:rPr>
        <w:t>психолого</w:t>
      </w:r>
      <w:r>
        <w:rPr>
          <w:color w:val="000000"/>
          <w:sz w:val="24"/>
          <w:szCs w:val="24"/>
          <w:lang w:bidi="ru-RU"/>
        </w:rPr>
        <w:softHyphen/>
        <w:t>педагогическую</w:t>
      </w:r>
      <w:proofErr w:type="spellEnd"/>
      <w:r>
        <w:rPr>
          <w:color w:val="000000"/>
          <w:sz w:val="24"/>
          <w:szCs w:val="24"/>
          <w:lang w:bidi="ru-RU"/>
        </w:rPr>
        <w:t xml:space="preserve">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>
        <w:rPr>
          <w:color w:val="000000"/>
          <w:sz w:val="24"/>
          <w:szCs w:val="24"/>
          <w:lang w:bidi="ru-RU"/>
        </w:rPr>
        <w:t>саморегуляции</w:t>
      </w:r>
      <w:proofErr w:type="spellEnd"/>
      <w:r>
        <w:rPr>
          <w:color w:val="000000"/>
          <w:sz w:val="24"/>
          <w:szCs w:val="24"/>
          <w:lang w:bidi="ru-RU"/>
        </w:rPr>
        <w:t xml:space="preserve"> и рефлексии.</w:t>
      </w:r>
    </w:p>
    <w:p w:rsidR="003108DF" w:rsidRDefault="003108DF" w:rsidP="003108DF">
      <w:pPr>
        <w:pStyle w:val="1"/>
        <w:shd w:val="clear" w:color="auto" w:fill="auto"/>
        <w:spacing w:after="40"/>
        <w:ind w:firstLine="800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В соответствии с реализуемой ФГОС ООО </w:t>
      </w:r>
      <w:proofErr w:type="spellStart"/>
      <w:r>
        <w:rPr>
          <w:color w:val="000000"/>
          <w:sz w:val="24"/>
          <w:szCs w:val="24"/>
          <w:lang w:bidi="ru-RU"/>
        </w:rPr>
        <w:t>деятельностной</w:t>
      </w:r>
      <w:proofErr w:type="spellEnd"/>
      <w:r>
        <w:rPr>
          <w:color w:val="000000"/>
          <w:sz w:val="24"/>
          <w:szCs w:val="24"/>
          <w:lang w:bidi="ru-RU"/>
        </w:rPr>
        <w:t xml:space="preserve"> парадигмой образования система планируемых результатов строится на основе </w:t>
      </w:r>
      <w:r>
        <w:rPr>
          <w:b/>
          <w:bCs/>
          <w:color w:val="000000"/>
          <w:sz w:val="24"/>
          <w:szCs w:val="24"/>
          <w:lang w:bidi="ru-RU"/>
        </w:rPr>
        <w:t>уровневого подхода</w:t>
      </w:r>
      <w:r>
        <w:rPr>
          <w:color w:val="000000"/>
          <w:sz w:val="24"/>
          <w:szCs w:val="24"/>
          <w:lang w:bidi="ru-RU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>
        <w:rPr>
          <w:color w:val="000000"/>
          <w:sz w:val="24"/>
          <w:szCs w:val="24"/>
          <w:lang w:bidi="ru-RU"/>
        </w:rPr>
        <w:t xml:space="preserve"> Такой подход позволяет определять динамическую картину развития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>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2758FD" w:rsidRDefault="002758FD" w:rsidP="00194278">
      <w:pPr>
        <w:pStyle w:val="1"/>
        <w:shd w:val="clear" w:color="auto" w:fill="auto"/>
        <w:spacing w:after="40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</w:p>
    <w:p w:rsidR="002758FD" w:rsidRDefault="002758FD" w:rsidP="00194278">
      <w:pPr>
        <w:pStyle w:val="1"/>
        <w:shd w:val="clear" w:color="auto" w:fill="auto"/>
        <w:spacing w:after="40"/>
        <w:ind w:firstLine="0"/>
        <w:jc w:val="both"/>
        <w:rPr>
          <w:b/>
          <w:bCs/>
          <w:color w:val="000000"/>
          <w:sz w:val="24"/>
          <w:szCs w:val="24"/>
          <w:lang w:bidi="ru-RU"/>
        </w:rPr>
      </w:pPr>
    </w:p>
    <w:p w:rsidR="003108DF" w:rsidRPr="003108DF" w:rsidRDefault="003108DF" w:rsidP="00194278">
      <w:pPr>
        <w:pStyle w:val="1"/>
        <w:shd w:val="clear" w:color="auto" w:fill="auto"/>
        <w:spacing w:after="4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Ведущие целевые установки и основные ожидаемые результаты</w:t>
      </w:r>
    </w:p>
    <w:p w:rsidR="003108DF" w:rsidRDefault="003108DF" w:rsidP="005D4814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after="40"/>
        <w:ind w:firstLine="0"/>
        <w:jc w:val="both"/>
      </w:pPr>
      <w:r>
        <w:rPr>
          <w:b/>
          <w:bCs/>
          <w:color w:val="000000"/>
          <w:sz w:val="24"/>
          <w:szCs w:val="24"/>
          <w:lang w:bidi="ru-RU"/>
        </w:rPr>
        <w:t>Планируемые личностные результаты освоения ООП ООО.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357"/>
        <w:gridCol w:w="1613"/>
        <w:gridCol w:w="1699"/>
        <w:gridCol w:w="2102"/>
      </w:tblGrid>
      <w:tr w:rsidR="003108DF" w:rsidTr="002758FD">
        <w:trPr>
          <w:trHeight w:hRule="exact" w:val="245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Компетентность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  <w:tabs>
                <w:tab w:val="left" w:pos="1954"/>
              </w:tabs>
            </w:pPr>
            <w:r>
              <w:rPr>
                <w:b/>
                <w:bCs/>
                <w:color w:val="000000"/>
                <w:lang w:bidi="ru-RU"/>
              </w:rPr>
              <w:t>Требования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к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958"/>
              </w:tabs>
            </w:pPr>
            <w:r>
              <w:rPr>
                <w:b/>
                <w:bCs/>
                <w:color w:val="000000"/>
                <w:lang w:bidi="ru-RU"/>
              </w:rPr>
              <w:t>результатам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>соответствии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 xml:space="preserve"> с ФГОС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Планируемые личностные результаты</w:t>
            </w:r>
          </w:p>
        </w:tc>
      </w:tr>
      <w:tr w:rsidR="003108DF" w:rsidTr="002758FD">
        <w:trPr>
          <w:trHeight w:hRule="exact" w:val="710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/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proofErr w:type="gramStart"/>
            <w:r>
              <w:rPr>
                <w:b/>
                <w:bCs/>
                <w:color w:val="000000"/>
                <w:lang w:bidi="ru-RU"/>
              </w:rPr>
              <w:t>Самоопределе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ние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Смыслообразов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ание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Морально</w:t>
            </w:r>
            <w:r>
              <w:rPr>
                <w:b/>
                <w:bCs/>
                <w:color w:val="000000"/>
                <w:lang w:bidi="ru-RU"/>
              </w:rPr>
              <w:softHyphen/>
              <w:t>этическая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ориентация</w:t>
            </w:r>
          </w:p>
        </w:tc>
      </w:tr>
    </w:tbl>
    <w:p w:rsidR="003108DF" w:rsidRDefault="003108DF" w:rsidP="003108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357"/>
        <w:gridCol w:w="1613"/>
        <w:gridCol w:w="1699"/>
        <w:gridCol w:w="2102"/>
      </w:tblGrid>
      <w:tr w:rsidR="003108DF" w:rsidTr="002758FD">
        <w:trPr>
          <w:trHeight w:hRule="exact" w:val="24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Компетентность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  <w:tabs>
                <w:tab w:val="left" w:pos="1954"/>
              </w:tabs>
            </w:pPr>
            <w:r>
              <w:rPr>
                <w:b/>
                <w:bCs/>
                <w:color w:val="000000"/>
                <w:lang w:bidi="ru-RU"/>
              </w:rPr>
              <w:t>Требования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к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958"/>
              </w:tabs>
            </w:pPr>
            <w:r>
              <w:rPr>
                <w:b/>
                <w:bCs/>
                <w:color w:val="000000"/>
                <w:lang w:bidi="ru-RU"/>
              </w:rPr>
              <w:t>результатам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>соответствии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 xml:space="preserve"> с ФГОС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Планируемые личностные результаты</w:t>
            </w:r>
          </w:p>
        </w:tc>
      </w:tr>
      <w:tr w:rsidR="003108DF" w:rsidTr="002758FD">
        <w:trPr>
          <w:trHeight w:hRule="exact" w:val="706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/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proofErr w:type="gramStart"/>
            <w:r>
              <w:rPr>
                <w:b/>
                <w:bCs/>
                <w:color w:val="000000"/>
                <w:lang w:bidi="ru-RU"/>
              </w:rPr>
              <w:t>Самоопределе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ние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Смыслообразов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ание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Морально</w:t>
            </w:r>
            <w:r>
              <w:rPr>
                <w:b/>
                <w:bCs/>
                <w:color w:val="000000"/>
                <w:lang w:bidi="ru-RU"/>
              </w:rPr>
              <w:softHyphen/>
              <w:t>этическая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ориентация</w:t>
            </w:r>
          </w:p>
        </w:tc>
      </w:tr>
      <w:tr w:rsidR="003108DF" w:rsidTr="002758FD">
        <w:trPr>
          <w:trHeight w:hRule="exact" w:val="41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Выбор стратегий поведения, социальная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Сформирована внутренняя позиция на уровне </w:t>
            </w:r>
            <w:proofErr w:type="spellStart"/>
            <w:r>
              <w:rPr>
                <w:color w:val="000000"/>
                <w:lang w:bidi="ru-RU"/>
              </w:rPr>
              <w:t>положительног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lang w:bidi="ru-RU"/>
              </w:rPr>
              <w:t>о</w:t>
            </w:r>
            <w:proofErr w:type="gramEnd"/>
            <w:r>
              <w:rPr>
                <w:color w:val="000000"/>
                <w:lang w:bidi="ru-RU"/>
              </w:rPr>
              <w:t xml:space="preserve"> отношения к представителям других народов страны.</w:t>
            </w:r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Проявление эмоциональн</w:t>
            </w:r>
            <w:proofErr w:type="gramStart"/>
            <w:r>
              <w:rPr>
                <w:color w:val="000000"/>
                <w:lang w:bidi="ru-RU"/>
              </w:rPr>
              <w:t>о-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lang w:bidi="ru-RU"/>
              </w:rPr>
              <w:t>положительног</w:t>
            </w:r>
            <w:proofErr w:type="spellEnd"/>
            <w:r>
              <w:rPr>
                <w:color w:val="000000"/>
                <w:lang w:bidi="ru-RU"/>
              </w:rPr>
              <w:t xml:space="preserve"> о отношения и интереса к родной стране, её культуре, истории, традициям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Заложены основы гражданской идентичности личности в форме осознания «Я — гражданин России»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Сформировано осознание своей этнической принадлежности.</w:t>
            </w:r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Проявление готовности следовать основным нравственным нормам.</w:t>
            </w:r>
          </w:p>
        </w:tc>
      </w:tr>
      <w:tr w:rsidR="003108DF" w:rsidTr="002758FD">
        <w:trPr>
          <w:trHeight w:hRule="exact" w:val="253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Выбор стратегий поведения, социальная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Становление гуманистических и демократических ценностных ориентаций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Освоены и приняты идеалы равенства, социальной справедливости</w:t>
            </w:r>
            <w:proofErr w:type="gramStart"/>
            <w:r>
              <w:rPr>
                <w:color w:val="000000"/>
                <w:lang w:bidi="ru-RU"/>
              </w:rPr>
              <w:t xml:space="preserve"> ,</w:t>
            </w:r>
            <w:proofErr w:type="gramEnd"/>
            <w:r>
              <w:rPr>
                <w:color w:val="000000"/>
                <w:lang w:bidi="ru-RU"/>
              </w:rPr>
              <w:t xml:space="preserve"> разнообразия культур как демократически х гражданских ценностей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Сформированы основы внутренней мотивации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Сформированы основы гражданской идентичности в поступках и деятельности</w:t>
            </w:r>
          </w:p>
        </w:tc>
      </w:tr>
      <w:tr w:rsidR="003108DF" w:rsidTr="002758FD">
        <w:trPr>
          <w:trHeight w:hRule="exact" w:val="25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Общее развитие, информационная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целостного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Сформировано общее представление об окружающем мире в его природном, социальном, культурном многообразии и единстве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Сформирован </w:t>
            </w:r>
            <w:proofErr w:type="spellStart"/>
            <w:r>
              <w:rPr>
                <w:color w:val="000000"/>
                <w:lang w:bidi="ru-RU"/>
              </w:rPr>
              <w:t>учебно</w:t>
            </w:r>
            <w:r>
              <w:rPr>
                <w:color w:val="000000"/>
                <w:lang w:bidi="ru-RU"/>
              </w:rPr>
              <w:softHyphen/>
              <w:t>познавательный</w:t>
            </w:r>
            <w:proofErr w:type="spellEnd"/>
            <w:r>
              <w:rPr>
                <w:color w:val="000000"/>
                <w:lang w:bidi="ru-RU"/>
              </w:rPr>
              <w:t xml:space="preserve"> интерес к новому учебному материалу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Заложены основы 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3108DF" w:rsidTr="002758FD">
        <w:trPr>
          <w:trHeight w:hRule="exact" w:val="13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color w:val="000000"/>
                <w:lang w:bidi="ru-RU"/>
              </w:rPr>
              <w:t xml:space="preserve">Коммуникабельно </w:t>
            </w:r>
            <w:proofErr w:type="spellStart"/>
            <w:r>
              <w:rPr>
                <w:color w:val="000000"/>
                <w:lang w:bidi="ru-RU"/>
              </w:rPr>
              <w:t>сть</w:t>
            </w:r>
            <w:proofErr w:type="spellEnd"/>
            <w:proofErr w:type="gramEnd"/>
            <w:r>
              <w:rPr>
                <w:color w:val="000000"/>
                <w:lang w:bidi="ru-RU"/>
              </w:rPr>
              <w:t>, коммуникативная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уважения к иному мнению, истории и культуре других народов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Понимание чу</w:t>
            </w:r>
            <w:proofErr w:type="gramStart"/>
            <w:r>
              <w:rPr>
                <w:color w:val="000000"/>
                <w:lang w:bidi="ru-RU"/>
              </w:rPr>
              <w:t>вств др</w:t>
            </w:r>
            <w:proofErr w:type="gramEnd"/>
            <w:r>
              <w:rPr>
                <w:color w:val="000000"/>
                <w:lang w:bidi="ru-RU"/>
              </w:rPr>
              <w:t>угих людей и сопереживание им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Толерантное отношение и уважение к культуре других народов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Ориентация в нравственном содержании и смысле поступков — как собственных, так и других людей</w:t>
            </w:r>
          </w:p>
        </w:tc>
      </w:tr>
      <w:tr w:rsidR="003108DF" w:rsidTr="002758FD">
        <w:trPr>
          <w:trHeight w:hRule="exact" w:val="254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Выбор стратегий поведения, социальная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Принятие и освоение социальной роли ученика, развитие мотивов учебной деятельности и формирование личностного смысла учения.</w:t>
            </w:r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Для </w:t>
            </w:r>
            <w:proofErr w:type="gramStart"/>
            <w:r>
              <w:rPr>
                <w:color w:val="000000"/>
                <w:lang w:bidi="ru-RU"/>
              </w:rPr>
              <w:t>обучающихся</w:t>
            </w:r>
            <w:proofErr w:type="gramEnd"/>
            <w:r>
              <w:rPr>
                <w:color w:val="000000"/>
                <w:lang w:bidi="ru-RU"/>
              </w:rPr>
              <w:t xml:space="preserve"> с расстройствами</w:t>
            </w:r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аутистического спектра: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Сформирована широкая мотивационная основа учебной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Сформирована внутренняя позиция на уровне положительного отношения к Лицею, понимания необходимости учения, выраженного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Способность оценить свои поступки в позиции «Я школьник».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277"/>
              </w:tabs>
            </w:pPr>
            <w:r>
              <w:rPr>
                <w:color w:val="000000"/>
                <w:lang w:bidi="ru-RU"/>
              </w:rPr>
              <w:t>Для обучающихся с расстройствами аутистического спектра способность следовать отработанной системе</w:t>
            </w:r>
            <w:r>
              <w:rPr>
                <w:color w:val="000000"/>
                <w:lang w:bidi="ru-RU"/>
              </w:rPr>
              <w:tab/>
              <w:t>правил</w:t>
            </w:r>
          </w:p>
        </w:tc>
      </w:tr>
    </w:tbl>
    <w:p w:rsidR="003108DF" w:rsidRDefault="003108DF" w:rsidP="003108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357"/>
        <w:gridCol w:w="1613"/>
        <w:gridCol w:w="1699"/>
        <w:gridCol w:w="1810"/>
        <w:gridCol w:w="293"/>
      </w:tblGrid>
      <w:tr w:rsidR="003108DF" w:rsidTr="002758FD">
        <w:trPr>
          <w:trHeight w:hRule="exact" w:val="24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Компетентность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  <w:tabs>
                <w:tab w:val="left" w:pos="1954"/>
              </w:tabs>
              <w:jc w:val="both"/>
            </w:pPr>
            <w:r>
              <w:rPr>
                <w:b/>
                <w:bCs/>
                <w:color w:val="000000"/>
                <w:lang w:bidi="ru-RU"/>
              </w:rPr>
              <w:t>Требования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к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958"/>
              </w:tabs>
              <w:jc w:val="both"/>
            </w:pPr>
            <w:r>
              <w:rPr>
                <w:b/>
                <w:bCs/>
                <w:color w:val="000000"/>
                <w:lang w:bidi="ru-RU"/>
              </w:rPr>
              <w:t>результатам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>соответствии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 xml:space="preserve"> с ФГОС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Планируемые личностные результаты</w:t>
            </w:r>
          </w:p>
        </w:tc>
      </w:tr>
      <w:tr w:rsidR="003108DF" w:rsidTr="002758FD">
        <w:trPr>
          <w:trHeight w:hRule="exact" w:val="706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/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proofErr w:type="gramStart"/>
            <w:r>
              <w:rPr>
                <w:b/>
                <w:bCs/>
                <w:color w:val="000000"/>
                <w:lang w:bidi="ru-RU"/>
              </w:rPr>
              <w:t>Самоопределе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ние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Смыслообразов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ание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Морально</w:t>
            </w:r>
            <w:r>
              <w:rPr>
                <w:b/>
                <w:bCs/>
                <w:color w:val="000000"/>
                <w:lang w:bidi="ru-RU"/>
              </w:rPr>
              <w:softHyphen/>
              <w:t>этическая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ориентация</w:t>
            </w:r>
          </w:p>
        </w:tc>
      </w:tr>
      <w:tr w:rsidR="003108DF" w:rsidTr="002758FD">
        <w:trPr>
          <w:trHeight w:hRule="exact" w:val="2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формирование умения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color w:val="000000"/>
                <w:lang w:bidi="ru-RU"/>
              </w:rPr>
              <w:t>преобладании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поведения</w:t>
            </w:r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следовать отработанной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учебно-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взаимодействия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</w:t>
            </w: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системе правил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познавательных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привычных бытовых,</w:t>
            </w: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поведения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мотивов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учебных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взаимодействия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социальных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привычных бытовых,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color w:val="000000"/>
                <w:lang w:bidi="ru-RU"/>
              </w:rPr>
              <w:t>ситуациях</w:t>
            </w:r>
            <w:proofErr w:type="gramEnd"/>
            <w:r>
              <w:rPr>
                <w:color w:val="000000"/>
                <w:lang w:bidi="ru-RU"/>
              </w:rPr>
              <w:t>,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учебных и социальных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удерживать границы</w:t>
            </w: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ситуациях</w:t>
            </w:r>
            <w:proofErr w:type="gramEnd"/>
            <w:r>
              <w:rPr>
                <w:color w:val="000000"/>
                <w:lang w:bidi="ru-RU"/>
              </w:rPr>
              <w:t>, удерживать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взаимодействия;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границы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знание </w:t>
            </w:r>
            <w:proofErr w:type="gramStart"/>
            <w:r>
              <w:rPr>
                <w:color w:val="000000"/>
                <w:lang w:bidi="ru-RU"/>
              </w:rPr>
              <w:t>своих</w:t>
            </w:r>
            <w:proofErr w:type="gramEnd"/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взаимодействия;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предпочтений.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знание </w:t>
            </w:r>
            <w:proofErr w:type="gramStart"/>
            <w:r>
              <w:rPr>
                <w:color w:val="000000"/>
                <w:lang w:bidi="ru-RU"/>
              </w:rPr>
              <w:t>своих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Для обучающихся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</w:t>
            </w:r>
          </w:p>
        </w:tc>
      </w:tr>
      <w:tr w:rsidR="003108DF" w:rsidTr="002758FD">
        <w:trPr>
          <w:trHeight w:hRule="exact" w:val="22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предпочтений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нарушениями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(ограничений)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опорно-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бытовой сфере и сфере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двигательного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интересов.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аппарата владение</w:t>
            </w: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Для обучающихся с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навыками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нарушениями опорно-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пространственной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двигательного аппарата: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социально-бытовой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владение навыками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ориентировки;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пространственной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умение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социально-бытовой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самостоятельно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59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ориентировки; умение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безопасно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самостоятельно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передвигаться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</w:t>
            </w: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безопасно передвигаться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знакомом</w:t>
            </w:r>
            <w:proofErr w:type="gramEnd"/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 знакомом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незнакомом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5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незнакомом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пространстве</w:t>
            </w:r>
            <w:proofErr w:type="gramEnd"/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</w:t>
            </w: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пространстве </w:t>
            </w:r>
            <w:proofErr w:type="gramStart"/>
            <w:r>
              <w:rPr>
                <w:color w:val="000000"/>
                <w:lang w:bidi="ru-RU"/>
              </w:rPr>
              <w:t>с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использованием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02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использованием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специального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специального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оборудования;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оборудования;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способность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к</w:t>
            </w: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способность </w:t>
            </w:r>
            <w:proofErr w:type="gramStart"/>
            <w:r>
              <w:rPr>
                <w:color w:val="000000"/>
                <w:lang w:bidi="ru-RU"/>
              </w:rPr>
              <w:t>к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осмыслению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и</w:t>
            </w: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осмыслению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дифференциации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5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дифференциации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картины мира,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ее</w:t>
            </w: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картины мира, ее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временно-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временно-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пространственной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пространственной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организации;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организации;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способность </w:t>
            </w:r>
            <w:proofErr w:type="gramStart"/>
            <w:r>
              <w:rPr>
                <w:color w:val="000000"/>
                <w:lang w:bidi="ru-RU"/>
              </w:rPr>
              <w:t>к</w:t>
            </w:r>
            <w:proofErr w:type="gramEnd"/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способность </w:t>
            </w:r>
            <w:proofErr w:type="gramStart"/>
            <w:r>
              <w:rPr>
                <w:color w:val="000000"/>
                <w:lang w:bidi="ru-RU"/>
              </w:rPr>
              <w:t>к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осмыслению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осмыслению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социального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социального окружения,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окружения, своего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своего места в нем,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места в нем,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5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принятие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принятие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соответствующих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соответствующих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возрасту ценностей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возрасту ценностей и</w:t>
            </w:r>
          </w:p>
        </w:tc>
      </w:tr>
      <w:tr w:rsidR="003108DF" w:rsidTr="002758FD">
        <w:trPr>
          <w:trHeight w:hRule="exact" w:val="202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социальных ролей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социальных ролей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6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Общекультурная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Понимание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Понимание 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Следование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компетентность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эстетических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искусства как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следование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  <w:lang w:bidi="ru-RU"/>
              </w:rPr>
              <w:t>поведении</w:t>
            </w:r>
            <w:proofErr w:type="gramEnd"/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потребностей,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значимой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деятельности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моральным и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ценностей и чувств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сферы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нормам эстетики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этическим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4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человеческой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требованиям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02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жизни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6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Коммуникабельно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Развитие навыков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Адекватная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Умение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Ориентация </w:t>
            </w:r>
            <w:proofErr w:type="gramStart"/>
            <w:r>
              <w:rPr>
                <w:color w:val="000000"/>
                <w:lang w:bidi="ru-RU"/>
              </w:rPr>
              <w:t>на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35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color w:val="000000"/>
                <w:lang w:bidi="ru-RU"/>
              </w:rPr>
              <w:t>сть</w:t>
            </w:r>
            <w:proofErr w:type="spellEnd"/>
            <w:r>
              <w:rPr>
                <w:color w:val="000000"/>
                <w:lang w:bidi="ru-RU"/>
              </w:rPr>
              <w:t>,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сотрудничества </w:t>
            </w:r>
            <w:proofErr w:type="gramStart"/>
            <w:r>
              <w:rPr>
                <w:color w:val="000000"/>
                <w:lang w:bidi="ru-RU"/>
              </w:rPr>
              <w:t>со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 xml:space="preserve">оценка </w:t>
            </w:r>
            <w:proofErr w:type="gramStart"/>
            <w:r>
              <w:rPr>
                <w:color w:val="000000"/>
                <w:lang w:bidi="ru-RU"/>
              </w:rPr>
              <w:t>своих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осуществлять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нравственное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коммуникативная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взрослыми и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возможностей.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коллективную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содержание и смысл</w:t>
            </w:r>
          </w:p>
        </w:tc>
      </w:tr>
      <w:tr w:rsidR="003108DF" w:rsidTr="002758FD">
        <w:trPr>
          <w:trHeight w:hRule="exact" w:val="230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компетентность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сверстниками в </w:t>
            </w:r>
            <w:proofErr w:type="gramStart"/>
            <w:r>
              <w:rPr>
                <w:color w:val="000000"/>
                <w:lang w:bidi="ru-RU"/>
              </w:rPr>
              <w:t>разных</w:t>
            </w:r>
            <w:proofErr w:type="gramEnd"/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Осознанная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постановку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поступков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11"/>
          <w:jc w:val="center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социальных </w:t>
            </w:r>
            <w:proofErr w:type="gramStart"/>
            <w:r>
              <w:rPr>
                <w:color w:val="000000"/>
                <w:lang w:bidi="ru-RU"/>
              </w:rPr>
              <w:t>ситуациях</w:t>
            </w:r>
            <w:proofErr w:type="gramEnd"/>
            <w:r>
              <w:rPr>
                <w:color w:val="000000"/>
                <w:lang w:bidi="ru-RU"/>
              </w:rPr>
              <w:t>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color w:val="000000"/>
                <w:lang w:bidi="ru-RU"/>
              </w:rPr>
              <w:t>ответственност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новых целей,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226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tabs>
                <w:tab w:val="left" w:pos="1488"/>
              </w:tabs>
              <w:jc w:val="both"/>
            </w:pPr>
            <w:r>
              <w:rPr>
                <w:color w:val="000000"/>
                <w:lang w:bidi="ru-RU"/>
              </w:rPr>
              <w:t>Для</w:t>
            </w:r>
            <w:r>
              <w:rPr>
                <w:color w:val="000000"/>
                <w:lang w:bidi="ru-RU"/>
              </w:rPr>
              <w:tab/>
              <w:t>глухих,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ь за общее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задач.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</w:tbl>
    <w:p w:rsidR="003108DF" w:rsidRDefault="003108DF" w:rsidP="003108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357"/>
        <w:gridCol w:w="1613"/>
        <w:gridCol w:w="1699"/>
        <w:gridCol w:w="2102"/>
      </w:tblGrid>
      <w:tr w:rsidR="003108DF" w:rsidTr="002758FD">
        <w:trPr>
          <w:trHeight w:hRule="exact" w:val="24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lastRenderedPageBreak/>
              <w:t>Компетентность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  <w:tabs>
                <w:tab w:val="left" w:pos="1954"/>
              </w:tabs>
              <w:jc w:val="both"/>
            </w:pPr>
            <w:r>
              <w:rPr>
                <w:b/>
                <w:bCs/>
                <w:color w:val="000000"/>
                <w:lang w:bidi="ru-RU"/>
              </w:rPr>
              <w:t>Требования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к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958"/>
              </w:tabs>
              <w:jc w:val="both"/>
            </w:pPr>
            <w:r>
              <w:rPr>
                <w:b/>
                <w:bCs/>
                <w:color w:val="000000"/>
                <w:lang w:bidi="ru-RU"/>
              </w:rPr>
              <w:t>результатам</w:t>
            </w:r>
            <w:r>
              <w:rPr>
                <w:b/>
                <w:bCs/>
                <w:color w:val="000000"/>
                <w:lang w:bidi="ru-RU"/>
              </w:rPr>
              <w:tab/>
            </w:r>
            <w:proofErr w:type="gramStart"/>
            <w:r>
              <w:rPr>
                <w:b/>
                <w:bCs/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</w:pPr>
            <w:proofErr w:type="gramStart"/>
            <w:r>
              <w:rPr>
                <w:b/>
                <w:bCs/>
                <w:color w:val="000000"/>
                <w:lang w:bidi="ru-RU"/>
              </w:rPr>
              <w:t>соответствии</w:t>
            </w:r>
            <w:proofErr w:type="gramEnd"/>
            <w:r>
              <w:rPr>
                <w:b/>
                <w:bCs/>
                <w:color w:val="000000"/>
                <w:lang w:bidi="ru-RU"/>
              </w:rPr>
              <w:t xml:space="preserve"> с ФГОС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Планируемые личностные результаты</w:t>
            </w:r>
          </w:p>
        </w:tc>
      </w:tr>
      <w:tr w:rsidR="003108DF" w:rsidTr="002758FD">
        <w:trPr>
          <w:trHeight w:hRule="exact" w:val="706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08DF" w:rsidRDefault="003108DF" w:rsidP="002758FD"/>
        </w:tc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proofErr w:type="gramStart"/>
            <w:r>
              <w:rPr>
                <w:b/>
                <w:bCs/>
                <w:color w:val="000000"/>
                <w:lang w:bidi="ru-RU"/>
              </w:rPr>
              <w:t>Самоопределе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ние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Смыслообразов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bidi="ru-RU"/>
              </w:rPr>
              <w:t>ание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proofErr w:type="spellStart"/>
            <w:r>
              <w:rPr>
                <w:b/>
                <w:bCs/>
                <w:color w:val="000000"/>
                <w:lang w:bidi="ru-RU"/>
              </w:rPr>
              <w:t>Морально</w:t>
            </w:r>
            <w:r>
              <w:rPr>
                <w:b/>
                <w:bCs/>
                <w:color w:val="000000"/>
                <w:lang w:bidi="ru-RU"/>
              </w:rPr>
              <w:softHyphen/>
              <w:t>этическая</w:t>
            </w:r>
            <w:proofErr w:type="spellEnd"/>
            <w:r>
              <w:rPr>
                <w:b/>
                <w:bCs/>
                <w:color w:val="000000"/>
                <w:lang w:bidi="ru-RU"/>
              </w:rPr>
              <w:t xml:space="preserve"> ориентация</w:t>
            </w:r>
          </w:p>
        </w:tc>
      </w:tr>
      <w:tr w:rsidR="003108DF" w:rsidTr="002758FD">
        <w:trPr>
          <w:trHeight w:hRule="exact" w:val="41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слабослышащих, позднооглохших обучающихся: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благополучие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Для глухих, слабослышащих, позднооглохших обучающихся способность к социальной адаптации и интеграции в обществе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</w:tr>
      <w:tr w:rsidR="003108DF" w:rsidTr="002758FD">
        <w:trPr>
          <w:trHeight w:hRule="exact" w:val="163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Выбор стратегий поведения, социальная компетентность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Формирование установки на безопасный, здоровый образ жизни, наличие мотивации к творческому труду.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Установка на здоровый образ жизни и её реализация в реальном поведении и поступках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Сформирована мотивация в концепции «Здоровый человек — успешный человек»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Сформирована способность к решению моральных дилемм на основе учёта позиций партнёров в общении</w:t>
            </w:r>
          </w:p>
        </w:tc>
      </w:tr>
    </w:tbl>
    <w:p w:rsidR="003108DF" w:rsidRDefault="003108DF" w:rsidP="005D4814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0"/>
        <w:jc w:val="center"/>
      </w:pPr>
      <w:r>
        <w:rPr>
          <w:b/>
          <w:bCs/>
          <w:color w:val="000000"/>
          <w:sz w:val="24"/>
          <w:szCs w:val="24"/>
          <w:lang w:bidi="ru-RU"/>
        </w:rPr>
        <w:t xml:space="preserve">Планируемые 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метапредметные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 xml:space="preserve"> результаты освоения ООП ООО</w:t>
      </w:r>
    </w:p>
    <w:p w:rsidR="003108DF" w:rsidRDefault="003108DF" w:rsidP="003108DF">
      <w:pPr>
        <w:pStyle w:val="ab"/>
        <w:shd w:val="clear" w:color="auto" w:fill="auto"/>
        <w:ind w:left="2717"/>
      </w:pPr>
      <w:r>
        <w:rPr>
          <w:b/>
          <w:bCs/>
          <w:color w:val="000000"/>
          <w:sz w:val="24"/>
          <w:szCs w:val="24"/>
          <w:lang w:bidi="ru-RU"/>
        </w:rPr>
        <w:t>Универсальные учебные действия (далее УУД)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3108DF" w:rsidTr="002758FD">
        <w:trPr>
          <w:trHeight w:hRule="exact" w:val="25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ind w:left="2660"/>
            </w:pPr>
            <w:r>
              <w:rPr>
                <w:b/>
                <w:bCs/>
                <w:color w:val="000000"/>
                <w:lang w:bidi="ru-RU"/>
              </w:rPr>
              <w:t>Регулятивные универсальные учебные действия</w:t>
            </w:r>
          </w:p>
        </w:tc>
      </w:tr>
      <w:tr w:rsidR="003108DF" w:rsidTr="002758FD">
        <w:trPr>
          <w:trHeight w:hRule="exact" w:val="47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</w:tc>
      </w:tr>
      <w:tr w:rsidR="003108DF" w:rsidTr="002758FD">
        <w:trPr>
          <w:trHeight w:hRule="exact" w:val="613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целеполаганию, включая постановку новых целей,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193"/>
                <w:tab w:val="left" w:pos="3753"/>
                <w:tab w:val="left" w:pos="4708"/>
              </w:tabs>
            </w:pPr>
            <w:r>
              <w:rPr>
                <w:color w:val="000000"/>
                <w:lang w:bidi="ru-RU"/>
              </w:rPr>
              <w:t>преобразование</w:t>
            </w:r>
            <w:r>
              <w:rPr>
                <w:color w:val="000000"/>
                <w:lang w:bidi="ru-RU"/>
              </w:rPr>
              <w:tab/>
              <w:t>практической</w:t>
            </w:r>
            <w:r>
              <w:rPr>
                <w:color w:val="000000"/>
                <w:lang w:bidi="ru-RU"/>
              </w:rPr>
              <w:tab/>
              <w:t>задачи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познавательную;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422"/>
                <w:tab w:val="left" w:pos="2275"/>
                <w:tab w:val="left" w:pos="4032"/>
              </w:tabs>
              <w:spacing w:line="254" w:lineRule="auto"/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самостоятельно</w:t>
            </w:r>
            <w:r w:rsidR="003108DF">
              <w:rPr>
                <w:color w:val="000000"/>
                <w:lang w:bidi="ru-RU"/>
              </w:rPr>
              <w:tab/>
              <w:t>анализировать</w:t>
            </w:r>
            <w:r w:rsidR="003108DF">
              <w:rPr>
                <w:color w:val="000000"/>
                <w:lang w:bidi="ru-RU"/>
              </w:rPr>
              <w:tab/>
              <w:t>условия</w:t>
            </w:r>
          </w:p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достижения цели на основе учёта выделенных учителем ориентиров действия в новом учебном материале;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spacing w:line="254" w:lineRule="auto"/>
            </w:pPr>
            <w:r>
              <w:rPr>
                <w:color w:val="000000"/>
                <w:lang w:bidi="ru-RU"/>
              </w:rPr>
              <w:t xml:space="preserve"> - </w:t>
            </w:r>
            <w:r w:rsidR="003108DF">
              <w:rPr>
                <w:color w:val="000000"/>
                <w:lang w:bidi="ru-RU"/>
              </w:rPr>
              <w:t>планировать пути достижения целей;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0"/>
              </w:tabs>
              <w:spacing w:line="254" w:lineRule="auto"/>
            </w:pPr>
            <w:r>
              <w:rPr>
                <w:color w:val="000000"/>
                <w:lang w:bidi="ru-RU"/>
              </w:rPr>
              <w:t xml:space="preserve"> - </w:t>
            </w:r>
            <w:r w:rsidR="003108DF">
              <w:rPr>
                <w:color w:val="000000"/>
                <w:lang w:bidi="ru-RU"/>
              </w:rPr>
              <w:t>устанавливать целевые приоритеты;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0"/>
              </w:tabs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уметь самостоятельно контролировать своё время и управлять им;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принимать решения в проблемной ситуации на основе переговоров;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  <w:tab w:val="left" w:pos="2333"/>
                <w:tab w:val="left" w:pos="4613"/>
              </w:tabs>
              <w:spacing w:line="254" w:lineRule="auto"/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осуществлять</w:t>
            </w:r>
            <w:r w:rsidR="003108DF">
              <w:rPr>
                <w:color w:val="000000"/>
                <w:lang w:bidi="ru-RU"/>
              </w:rPr>
              <w:tab/>
              <w:t>констатирующий</w:t>
            </w:r>
            <w:r w:rsidR="003108DF">
              <w:rPr>
                <w:color w:val="000000"/>
                <w:lang w:bidi="ru-RU"/>
              </w:rPr>
              <w:tab/>
              <w:t>и</w:t>
            </w:r>
          </w:p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0"/>
                <w:tab w:val="left" w:pos="1862"/>
                <w:tab w:val="left" w:pos="3845"/>
              </w:tabs>
              <w:spacing w:line="254" w:lineRule="auto"/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адекватно</w:t>
            </w:r>
            <w:r w:rsidR="003108DF">
              <w:rPr>
                <w:color w:val="000000"/>
                <w:lang w:bidi="ru-RU"/>
              </w:rPr>
              <w:tab/>
              <w:t>самостоятельно</w:t>
            </w:r>
            <w:r w:rsidR="003108DF">
              <w:rPr>
                <w:color w:val="000000"/>
                <w:lang w:bidi="ru-RU"/>
              </w:rPr>
              <w:tab/>
              <w:t>оценивать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0"/>
              </w:tabs>
              <w:jc w:val="both"/>
            </w:pPr>
            <w:r>
              <w:rPr>
                <w:color w:val="000000"/>
                <w:lang w:bidi="ru-RU"/>
              </w:rPr>
              <w:t xml:space="preserve">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lang w:bidi="ru-RU"/>
              </w:rPr>
              <w:t>исполнение</w:t>
            </w:r>
            <w:proofErr w:type="gramEnd"/>
            <w:r>
              <w:rPr>
                <w:color w:val="000000"/>
                <w:lang w:bidi="ru-RU"/>
              </w:rPr>
              <w:t xml:space="preserve"> как в конце действия, так и по ходу его реализации;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0"/>
              </w:tabs>
              <w:jc w:val="both"/>
            </w:pPr>
            <w:r>
              <w:rPr>
                <w:color w:val="000000"/>
                <w:lang w:bidi="ru-RU"/>
              </w:rPr>
              <w:t>основам прогнозирования как предвидения будущих событий и развития процесса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самостоятельно ставить новые учебные цели и задачи;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построению жизненных планов во временной перспективе;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при планировании достижения целей самостоятельно и адекватно учитывать условия и средства их достижения;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  <w:tab w:val="left" w:pos="1699"/>
                <w:tab w:val="left" w:pos="3610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выделять</w:t>
            </w:r>
            <w:r w:rsidR="003108DF">
              <w:rPr>
                <w:color w:val="000000"/>
                <w:lang w:bidi="ru-RU"/>
              </w:rPr>
              <w:tab/>
              <w:t>альтернативные</w:t>
            </w:r>
            <w:r w:rsidR="003108DF">
              <w:rPr>
                <w:color w:val="000000"/>
                <w:lang w:bidi="ru-RU"/>
              </w:rPr>
              <w:tab/>
              <w:t>способы</w:t>
            </w:r>
          </w:p>
          <w:p w:rsidR="003108DF" w:rsidRDefault="003108DF" w:rsidP="002758FD">
            <w:pPr>
              <w:pStyle w:val="a9"/>
              <w:shd w:val="clear" w:color="auto" w:fill="auto"/>
              <w:ind w:left="440"/>
              <w:jc w:val="both"/>
            </w:pPr>
            <w:r>
              <w:rPr>
                <w:color w:val="000000"/>
                <w:lang w:bidi="ru-RU"/>
              </w:rPr>
              <w:t>достижения цели и выбирать наиболее эффективный способ;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 xml:space="preserve">основам </w:t>
            </w:r>
            <w:proofErr w:type="spellStart"/>
            <w:r w:rsidR="003108DF">
              <w:rPr>
                <w:color w:val="000000"/>
                <w:lang w:bidi="ru-RU"/>
              </w:rPr>
              <w:t>саморегуляции</w:t>
            </w:r>
            <w:proofErr w:type="spellEnd"/>
            <w:r w:rsidR="003108DF">
              <w:rPr>
                <w:color w:val="000000"/>
                <w:lang w:bidi="ru-RU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адекватно оценивать свои возможности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851"/>
                <w:tab w:val="left" w:pos="2946"/>
              </w:tabs>
              <w:jc w:val="both"/>
            </w:pPr>
            <w:r>
              <w:rPr>
                <w:color w:val="000000"/>
                <w:lang w:bidi="ru-RU"/>
              </w:rPr>
              <w:t>достижения цели определённой сложности в различных</w:t>
            </w:r>
            <w:r>
              <w:rPr>
                <w:color w:val="000000"/>
                <w:lang w:bidi="ru-RU"/>
              </w:rPr>
              <w:tab/>
              <w:t>сферах</w:t>
            </w:r>
            <w:r>
              <w:rPr>
                <w:color w:val="000000"/>
                <w:lang w:bidi="ru-RU"/>
              </w:rPr>
              <w:tab/>
              <w:t>самостоятельной</w:t>
            </w:r>
          </w:p>
          <w:p w:rsidR="003108DF" w:rsidRDefault="003108DF" w:rsidP="002758FD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деятельности;</w:t>
            </w:r>
          </w:p>
          <w:p w:rsidR="003108DF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 xml:space="preserve">основам </w:t>
            </w:r>
            <w:proofErr w:type="spellStart"/>
            <w:r w:rsidR="003108DF">
              <w:rPr>
                <w:color w:val="000000"/>
                <w:lang w:bidi="ru-RU"/>
              </w:rPr>
              <w:t>саморегуляции</w:t>
            </w:r>
            <w:proofErr w:type="spellEnd"/>
            <w:r w:rsidR="003108DF">
              <w:rPr>
                <w:color w:val="000000"/>
                <w:lang w:bidi="ru-RU"/>
              </w:rPr>
              <w:t xml:space="preserve"> </w:t>
            </w:r>
            <w:proofErr w:type="gramStart"/>
            <w:r w:rsidR="003108DF">
              <w:rPr>
                <w:color w:val="000000"/>
                <w:lang w:bidi="ru-RU"/>
              </w:rPr>
              <w:t>эмоциональных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</w:pPr>
          </w:p>
        </w:tc>
      </w:tr>
    </w:tbl>
    <w:p w:rsidR="003108DF" w:rsidRDefault="003108DF" w:rsidP="003108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3108DF" w:rsidTr="002758FD">
        <w:trPr>
          <w:trHeight w:hRule="exact" w:val="95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2758FD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состояний;</w:t>
            </w:r>
          </w:p>
          <w:p w:rsidR="003108DF" w:rsidRDefault="002758FD" w:rsidP="002758FD">
            <w:pPr>
              <w:pStyle w:val="a9"/>
              <w:shd w:val="clear" w:color="auto" w:fill="auto"/>
              <w:ind w:left="440" w:hanging="440"/>
              <w:jc w:val="both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- </w:t>
            </w:r>
            <w:r w:rsidR="003108DF">
              <w:rPr>
                <w:color w:val="000000"/>
                <w:lang w:bidi="ru-RU"/>
              </w:rPr>
              <w:t>прилагат</w:t>
            </w:r>
            <w:r>
              <w:rPr>
                <w:color w:val="000000"/>
                <w:lang w:bidi="ru-RU"/>
              </w:rPr>
              <w:t xml:space="preserve">ь волевые усилия и преодолевать </w:t>
            </w:r>
            <w:r w:rsidR="003108DF">
              <w:rPr>
                <w:color w:val="000000"/>
                <w:lang w:bidi="ru-RU"/>
              </w:rPr>
              <w:t>трудности и препятствия на пути достижения целей.</w:t>
            </w:r>
          </w:p>
        </w:tc>
      </w:tr>
      <w:tr w:rsidR="003108DF" w:rsidTr="002758FD">
        <w:trPr>
          <w:trHeight w:hRule="exact" w:val="283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Коммуникативные универсальные учебные действия</w:t>
            </w: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</w:tc>
      </w:tr>
      <w:tr w:rsidR="003108DF" w:rsidTr="002758FD">
        <w:trPr>
          <w:trHeight w:hRule="exact" w:val="1191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jc w:val="both"/>
            </w:pPr>
            <w:r>
              <w:rPr>
                <w:color w:val="000000"/>
                <w:lang w:bidi="ru-RU"/>
              </w:rPr>
              <w:t xml:space="preserve">учитывать разные мнения и стремиться </w:t>
            </w:r>
            <w:proofErr w:type="gramStart"/>
            <w:r>
              <w:rPr>
                <w:color w:val="000000"/>
                <w:lang w:bidi="ru-RU"/>
              </w:rPr>
              <w:t>к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073"/>
                <w:tab w:val="left" w:pos="3494"/>
                <w:tab w:val="left" w:pos="4708"/>
              </w:tabs>
              <w:ind w:firstLine="460"/>
              <w:jc w:val="both"/>
            </w:pPr>
            <w:r>
              <w:rPr>
                <w:color w:val="000000"/>
                <w:lang w:bidi="ru-RU"/>
              </w:rPr>
              <w:t>координации</w:t>
            </w:r>
            <w:r>
              <w:rPr>
                <w:color w:val="000000"/>
                <w:lang w:bidi="ru-RU"/>
              </w:rPr>
              <w:tab/>
              <w:t>различных</w:t>
            </w:r>
            <w:r>
              <w:rPr>
                <w:color w:val="000000"/>
                <w:lang w:bidi="ru-RU"/>
              </w:rPr>
              <w:tab/>
              <w:t>позиций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ind w:firstLine="460"/>
              <w:jc w:val="both"/>
            </w:pPr>
            <w:proofErr w:type="gramStart"/>
            <w:r>
              <w:rPr>
                <w:color w:val="000000"/>
                <w:lang w:bidi="ru-RU"/>
              </w:rPr>
              <w:t>сотрудничестве</w:t>
            </w:r>
            <w:proofErr w:type="gramEnd"/>
            <w:r>
              <w:rPr>
                <w:color w:val="000000"/>
                <w:lang w:bidi="ru-RU"/>
              </w:rPr>
              <w:t>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адекватно использовать речь для планирования и регуляции своей деятельности;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  <w:tab w:val="left" w:pos="2131"/>
                <w:tab w:val="left" w:pos="2597"/>
                <w:tab w:val="left" w:pos="4022"/>
              </w:tabs>
              <w:spacing w:line="252" w:lineRule="auto"/>
              <w:jc w:val="both"/>
            </w:pPr>
            <w:r>
              <w:rPr>
                <w:color w:val="000000"/>
                <w:lang w:bidi="ru-RU"/>
              </w:rPr>
              <w:t>организовывать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планировать</w:t>
            </w:r>
            <w:r>
              <w:rPr>
                <w:color w:val="000000"/>
                <w:lang w:bidi="ru-RU"/>
              </w:rPr>
              <w:tab/>
              <w:t>учебное</w:t>
            </w:r>
          </w:p>
          <w:p w:rsidR="003108DF" w:rsidRDefault="003108DF" w:rsidP="002758FD">
            <w:pPr>
              <w:pStyle w:val="a9"/>
              <w:shd w:val="clear" w:color="auto" w:fill="auto"/>
              <w:ind w:left="460"/>
              <w:jc w:val="both"/>
            </w:pPr>
            <w:r>
              <w:rPr>
                <w:color w:val="000000"/>
                <w:lang w:bidi="ru-RU"/>
              </w:rPr>
              <w:t>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осуществлять контроль, коррекцию, оценку действий партнёра, уметь убеждать;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418"/>
              </w:tabs>
              <w:spacing w:line="252" w:lineRule="auto"/>
              <w:jc w:val="both"/>
            </w:pPr>
            <w:r>
              <w:rPr>
                <w:color w:val="000000"/>
                <w:lang w:bidi="ru-RU"/>
              </w:rPr>
              <w:t>работать в группе — устанавливать рабочие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794"/>
                <w:tab w:val="left" w:pos="3182"/>
                <w:tab w:val="left" w:pos="4694"/>
              </w:tabs>
              <w:ind w:firstLine="460"/>
              <w:jc w:val="both"/>
            </w:pPr>
            <w:r>
              <w:rPr>
                <w:color w:val="000000"/>
                <w:lang w:bidi="ru-RU"/>
              </w:rPr>
              <w:t>отношения,</w:t>
            </w:r>
            <w:r>
              <w:rPr>
                <w:color w:val="000000"/>
                <w:lang w:bidi="ru-RU"/>
              </w:rPr>
              <w:tab/>
              <w:t>эффективно</w:t>
            </w:r>
            <w:r>
              <w:rPr>
                <w:color w:val="000000"/>
                <w:lang w:bidi="ru-RU"/>
              </w:rPr>
              <w:tab/>
              <w:t>сотрудничать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154"/>
                <w:tab w:val="left" w:pos="3743"/>
              </w:tabs>
              <w:ind w:firstLine="460"/>
              <w:jc w:val="both"/>
            </w:pPr>
            <w:r>
              <w:rPr>
                <w:color w:val="000000"/>
                <w:lang w:bidi="ru-RU"/>
              </w:rPr>
              <w:t>способствовать</w:t>
            </w:r>
            <w:r>
              <w:rPr>
                <w:color w:val="000000"/>
                <w:lang w:bidi="ru-RU"/>
              </w:rPr>
              <w:tab/>
              <w:t>продуктивной</w:t>
            </w:r>
            <w:r>
              <w:rPr>
                <w:color w:val="000000"/>
                <w:lang w:bidi="ru-RU"/>
              </w:rPr>
              <w:tab/>
              <w:t>кооперации;</w:t>
            </w:r>
          </w:p>
          <w:p w:rsidR="003108DF" w:rsidRDefault="003108DF" w:rsidP="002758FD">
            <w:pPr>
              <w:pStyle w:val="a9"/>
              <w:shd w:val="clear" w:color="auto" w:fill="auto"/>
              <w:ind w:left="460"/>
              <w:jc w:val="both"/>
            </w:pPr>
            <w:r>
              <w:rPr>
                <w:color w:val="000000"/>
                <w:lang w:bidi="ru-RU"/>
              </w:rPr>
              <w:t>интегрироваться в группу сверстников и строить продуктивное взаимодействие со сверстниками и взрослыми;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252" w:lineRule="auto"/>
              <w:jc w:val="both"/>
            </w:pPr>
            <w:r>
              <w:rPr>
                <w:color w:val="000000"/>
                <w:lang w:bidi="ru-RU"/>
              </w:rPr>
              <w:t>основам коммуникативной рефлексии;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3108DF" w:rsidRDefault="003108DF" w:rsidP="005D4814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 xml:space="preserve">отображать в речи (описание, объяснение) содержание совершаемых </w:t>
            </w:r>
            <w:proofErr w:type="gramStart"/>
            <w:r>
              <w:rPr>
                <w:color w:val="000000"/>
                <w:lang w:bidi="ru-RU"/>
              </w:rPr>
              <w:t>действий</w:t>
            </w:r>
            <w:proofErr w:type="gramEnd"/>
            <w:r>
              <w:rPr>
                <w:color w:val="000000"/>
                <w:lang w:bidi="ru-RU"/>
              </w:rPr>
              <w:t xml:space="preserve"> как в форме громкой социализированной речи, так и в форме внутренней речи.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ind w:left="440" w:hanging="440"/>
              <w:jc w:val="both"/>
            </w:pPr>
            <w:proofErr w:type="gramStart"/>
            <w:r>
              <w:rPr>
                <w:color w:val="000000"/>
                <w:lang w:bidi="ru-RU"/>
              </w:rPr>
              <w:t>учитывать и координировать отличные от собственной позиции других людей в сотрудничестве;</w:t>
            </w:r>
            <w:proofErr w:type="gramEnd"/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учитывать разные мнения и интересы и обосновывать собственную позицию;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  <w:tab w:val="left" w:pos="1507"/>
                <w:tab w:val="left" w:pos="3259"/>
                <w:tab w:val="left" w:pos="4224"/>
              </w:tabs>
              <w:jc w:val="both"/>
            </w:pPr>
            <w:r>
              <w:rPr>
                <w:color w:val="000000"/>
                <w:lang w:bidi="ru-RU"/>
              </w:rPr>
              <w:t>понимать</w:t>
            </w:r>
            <w:r>
              <w:rPr>
                <w:color w:val="000000"/>
                <w:lang w:bidi="ru-RU"/>
              </w:rPr>
              <w:tab/>
              <w:t>относительность</w:t>
            </w:r>
            <w:r>
              <w:rPr>
                <w:color w:val="000000"/>
                <w:lang w:bidi="ru-RU"/>
              </w:rPr>
              <w:tab/>
              <w:t>мнений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3108DF" w:rsidRDefault="003108DF" w:rsidP="002758FD">
            <w:pPr>
              <w:pStyle w:val="a9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подходов к решению проблемы;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брать на себя инициативу в организации совместного действия (деловое лидерство);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вступать в диалог, а также участвовать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110"/>
                <w:tab w:val="left" w:pos="3560"/>
              </w:tabs>
              <w:ind w:firstLine="440"/>
              <w:jc w:val="both"/>
            </w:pPr>
            <w:r>
              <w:rPr>
                <w:color w:val="000000"/>
                <w:lang w:bidi="ru-RU"/>
              </w:rPr>
              <w:t>коллективном</w:t>
            </w:r>
            <w:r>
              <w:rPr>
                <w:color w:val="000000"/>
                <w:lang w:bidi="ru-RU"/>
              </w:rPr>
              <w:tab/>
            </w:r>
            <w:proofErr w:type="gramStart"/>
            <w:r>
              <w:rPr>
                <w:color w:val="000000"/>
                <w:lang w:bidi="ru-RU"/>
              </w:rPr>
              <w:t>обсуждении</w:t>
            </w:r>
            <w:proofErr w:type="gramEnd"/>
            <w:r>
              <w:rPr>
                <w:color w:val="000000"/>
                <w:lang w:bidi="ru-RU"/>
              </w:rPr>
              <w:tab/>
              <w:t>проблем,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389"/>
                <w:tab w:val="left" w:pos="2917"/>
              </w:tabs>
              <w:ind w:left="440"/>
              <w:jc w:val="both"/>
            </w:pPr>
            <w:r>
              <w:rPr>
                <w:color w:val="000000"/>
                <w:lang w:bidi="ru-RU"/>
              </w:rPr>
              <w:t xml:space="preserve">участвовать в дискуссии и аргументировать свою позицию, владеть монологической и диалогической </w:t>
            </w:r>
            <w:proofErr w:type="spellStart"/>
            <w:r>
              <w:rPr>
                <w:color w:val="000000"/>
                <w:lang w:bidi="ru-RU"/>
              </w:rPr>
              <w:t>формамив</w:t>
            </w:r>
            <w:proofErr w:type="spellEnd"/>
            <w:r>
              <w:rPr>
                <w:color w:val="000000"/>
                <w:lang w:bidi="ru-RU"/>
              </w:rPr>
              <w:t xml:space="preserve"> соответствии с </w:t>
            </w:r>
            <w:proofErr w:type="gramStart"/>
            <w:r>
              <w:rPr>
                <w:color w:val="000000"/>
                <w:lang w:bidi="ru-RU"/>
              </w:rPr>
              <w:t>грамматическими</w:t>
            </w:r>
            <w:proofErr w:type="gramEnd"/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синтаксическими</w:t>
            </w:r>
          </w:p>
          <w:p w:rsidR="003108DF" w:rsidRDefault="003108DF" w:rsidP="002758FD">
            <w:pPr>
              <w:pStyle w:val="a9"/>
              <w:shd w:val="clear" w:color="auto" w:fill="auto"/>
              <w:ind w:firstLine="440"/>
              <w:jc w:val="both"/>
            </w:pPr>
            <w:r>
              <w:rPr>
                <w:color w:val="000000"/>
                <w:lang w:bidi="ru-RU"/>
              </w:rPr>
              <w:t>нормами родного языка;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  <w:tab w:val="left" w:pos="1829"/>
                <w:tab w:val="left" w:pos="4224"/>
              </w:tabs>
              <w:jc w:val="both"/>
            </w:pPr>
            <w:r>
              <w:rPr>
                <w:color w:val="000000"/>
                <w:lang w:bidi="ru-RU"/>
              </w:rPr>
              <w:t>следовать</w:t>
            </w:r>
            <w:r>
              <w:rPr>
                <w:color w:val="000000"/>
                <w:lang w:bidi="ru-RU"/>
              </w:rPr>
              <w:tab/>
              <w:t>морально-этическим</w:t>
            </w:r>
            <w:r>
              <w:rPr>
                <w:color w:val="000000"/>
                <w:lang w:bidi="ru-RU"/>
              </w:rPr>
              <w:tab/>
              <w:t>и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1544"/>
                <w:tab w:val="right" w:pos="4386"/>
              </w:tabs>
              <w:ind w:left="440"/>
              <w:jc w:val="both"/>
            </w:pPr>
            <w:r>
              <w:rPr>
                <w:color w:val="000000"/>
                <w:lang w:bidi="ru-RU"/>
              </w:rPr>
              <w:t>психологическим принципам общения и сотрудничества на основе уважительного отношения к партнёрам, внимания к личности другого,</w:t>
            </w:r>
            <w:r>
              <w:rPr>
                <w:color w:val="000000"/>
                <w:lang w:bidi="ru-RU"/>
              </w:rPr>
              <w:tab/>
              <w:t>адекватного</w:t>
            </w:r>
            <w:r>
              <w:rPr>
                <w:color w:val="000000"/>
                <w:lang w:bidi="ru-RU"/>
              </w:rPr>
              <w:tab/>
              <w:t>межличностного</w:t>
            </w:r>
          </w:p>
          <w:p w:rsidR="003108DF" w:rsidRDefault="003108DF" w:rsidP="002758FD">
            <w:pPr>
              <w:pStyle w:val="a9"/>
              <w:shd w:val="clear" w:color="auto" w:fill="auto"/>
              <w:tabs>
                <w:tab w:val="left" w:pos="2024"/>
                <w:tab w:val="left" w:pos="3541"/>
              </w:tabs>
              <w:ind w:firstLine="440"/>
              <w:jc w:val="both"/>
            </w:pPr>
            <w:r>
              <w:rPr>
                <w:color w:val="000000"/>
                <w:lang w:bidi="ru-RU"/>
              </w:rPr>
              <w:t>восприятия,</w:t>
            </w:r>
            <w:r>
              <w:rPr>
                <w:color w:val="000000"/>
                <w:lang w:bidi="ru-RU"/>
              </w:rPr>
              <w:tab/>
              <w:t>готовности</w:t>
            </w:r>
            <w:r>
              <w:rPr>
                <w:color w:val="000000"/>
                <w:lang w:bidi="ru-RU"/>
              </w:rPr>
              <w:tab/>
              <w:t>адекватно</w:t>
            </w:r>
          </w:p>
          <w:p w:rsidR="003108DF" w:rsidRDefault="003108DF" w:rsidP="002758FD">
            <w:pPr>
              <w:pStyle w:val="a9"/>
              <w:shd w:val="clear" w:color="auto" w:fill="auto"/>
              <w:ind w:left="440"/>
              <w:jc w:val="both"/>
            </w:pPr>
            <w:r>
              <w:rPr>
                <w:color w:val="000000"/>
                <w:lang w:bidi="ru-RU"/>
              </w:rPr>
              <w:t>реагировать на нужды других, в частности, оказывать помощь и эмоциональную поддержку партнёрам в процессе достижения общей цели совместной деятельности;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65"/>
                <w:tab w:val="left" w:pos="1781"/>
                <w:tab w:val="left" w:pos="3418"/>
              </w:tabs>
              <w:jc w:val="both"/>
            </w:pPr>
            <w:r>
              <w:rPr>
                <w:color w:val="000000"/>
                <w:lang w:bidi="ru-RU"/>
              </w:rPr>
              <w:t>устраивать</w:t>
            </w:r>
            <w:r>
              <w:rPr>
                <w:color w:val="000000"/>
                <w:lang w:bidi="ru-RU"/>
              </w:rPr>
              <w:tab/>
              <w:t>эффективные</w:t>
            </w:r>
            <w:r>
              <w:rPr>
                <w:color w:val="000000"/>
                <w:lang w:bidi="ru-RU"/>
              </w:rPr>
              <w:tab/>
              <w:t>групповые</w:t>
            </w:r>
          </w:p>
          <w:p w:rsidR="003108DF" w:rsidRDefault="003108DF" w:rsidP="002758FD">
            <w:pPr>
              <w:pStyle w:val="a9"/>
              <w:shd w:val="clear" w:color="auto" w:fill="auto"/>
              <w:ind w:left="440"/>
              <w:jc w:val="both"/>
            </w:pPr>
            <w:r>
              <w:rPr>
                <w:color w:val="000000"/>
                <w:lang w:bidi="ru-RU"/>
              </w:rPr>
              <w:t>обсуждения и обеспечивать обмен знаниями между членами группы для принятия эффективных совместных решений;</w:t>
            </w:r>
          </w:p>
          <w:p w:rsidR="003108DF" w:rsidRDefault="003108DF" w:rsidP="005D4814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74"/>
                <w:tab w:val="left" w:pos="883"/>
                <w:tab w:val="left" w:pos="2290"/>
                <w:tab w:val="left" w:pos="3850"/>
              </w:tabs>
              <w:jc w:val="both"/>
            </w:pPr>
            <w:r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ab/>
              <w:t>совместной</w:t>
            </w:r>
            <w:r>
              <w:rPr>
                <w:color w:val="000000"/>
                <w:lang w:bidi="ru-RU"/>
              </w:rPr>
              <w:tab/>
              <w:t>деятельности</w:t>
            </w:r>
            <w:r>
              <w:rPr>
                <w:color w:val="000000"/>
                <w:lang w:bidi="ru-RU"/>
              </w:rPr>
              <w:tab/>
              <w:t>чётко</w:t>
            </w:r>
          </w:p>
          <w:p w:rsidR="003108DF" w:rsidRDefault="003108DF" w:rsidP="002758FD">
            <w:pPr>
              <w:pStyle w:val="a9"/>
              <w:shd w:val="clear" w:color="auto" w:fill="auto"/>
              <w:ind w:left="44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формулировать цели группы и позволять её участникам проявлять собственную энергию для достижения этих целей.</w:t>
            </w:r>
          </w:p>
          <w:p w:rsidR="003C6D64" w:rsidRDefault="003C6D64" w:rsidP="002758FD">
            <w:pPr>
              <w:pStyle w:val="a9"/>
              <w:shd w:val="clear" w:color="auto" w:fill="auto"/>
              <w:ind w:left="440"/>
              <w:jc w:val="both"/>
            </w:pP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Познавательные универсальные учебные действия</w:t>
            </w:r>
          </w:p>
        </w:tc>
      </w:tr>
      <w:tr w:rsidR="003108DF" w:rsidTr="002758FD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</w:tc>
      </w:tr>
      <w:tr w:rsidR="003108DF" w:rsidTr="002758FD">
        <w:trPr>
          <w:trHeight w:hRule="exact" w:val="26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— основам реализации проектно-исследовательской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8DF" w:rsidRDefault="003108DF" w:rsidP="002758FD">
            <w:pPr>
              <w:pStyle w:val="a9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>— основам рефлексивного чтения;</w:t>
            </w:r>
          </w:p>
        </w:tc>
      </w:tr>
    </w:tbl>
    <w:p w:rsidR="003108DF" w:rsidRDefault="003108DF" w:rsidP="003108DF">
      <w:pPr>
        <w:spacing w:line="1" w:lineRule="exact"/>
        <w:rPr>
          <w:sz w:val="2"/>
          <w:szCs w:val="2"/>
        </w:rPr>
      </w:pPr>
      <w:r>
        <w:br w:type="page"/>
      </w:r>
    </w:p>
    <w:p w:rsidR="003108DF" w:rsidRDefault="003108DF" w:rsidP="003108DF">
      <w:pPr>
        <w:spacing w:line="1" w:lineRule="exact"/>
      </w:pPr>
    </w:p>
    <w:p w:rsidR="002758FD" w:rsidRDefault="002758FD" w:rsidP="003108DF">
      <w:pPr>
        <w:pStyle w:val="1"/>
        <w:shd w:val="clear" w:color="auto" w:fill="auto"/>
        <w:spacing w:after="40"/>
        <w:ind w:firstLine="820"/>
        <w:rPr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8FD" w:rsidTr="002758FD">
        <w:tc>
          <w:tcPr>
            <w:tcW w:w="4785" w:type="dxa"/>
          </w:tcPr>
          <w:p w:rsidR="002758FD" w:rsidRDefault="002758FD" w:rsidP="002758FD">
            <w:pPr>
              <w:pStyle w:val="22"/>
              <w:shd w:val="clear" w:color="auto" w:fill="auto"/>
              <w:ind w:left="0" w:firstLine="380"/>
            </w:pPr>
            <w:r>
              <w:rPr>
                <w:color w:val="000000"/>
                <w:lang w:bidi="ru-RU"/>
              </w:rPr>
              <w:t>деятельности;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color w:val="000000"/>
                <w:lang w:bidi="ru-RU"/>
              </w:rPr>
              <w:t>проводить наблюдение и эксперимент под руководством учителя;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создавать и преобразовывать модели и схемы для решения задач;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color w:val="000000"/>
                <w:lang w:bidi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52" w:lineRule="auto"/>
              <w:ind w:left="0" w:firstLine="0"/>
              <w:jc w:val="both"/>
            </w:pPr>
            <w:r>
              <w:rPr>
                <w:color w:val="000000"/>
                <w:lang w:bidi="ru-RU"/>
              </w:rPr>
              <w:t>давать определение понятиям;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line="252" w:lineRule="auto"/>
              <w:ind w:left="0" w:firstLine="0"/>
              <w:jc w:val="both"/>
            </w:pPr>
            <w:r>
              <w:rPr>
                <w:color w:val="000000"/>
                <w:lang w:bidi="ru-RU"/>
              </w:rPr>
              <w:t>устанавливать причинно-следственные связи;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осуществлять логическую операцию установления родовидовых отношений, ограничение понятия;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color w:val="000000"/>
                <w:lang w:bidi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осуществлять сравнение, </w:t>
            </w:r>
            <w:proofErr w:type="spellStart"/>
            <w:r>
              <w:rPr>
                <w:color w:val="000000"/>
                <w:lang w:bidi="ru-RU"/>
              </w:rPr>
              <w:t>сериацию</w:t>
            </w:r>
            <w:proofErr w:type="spellEnd"/>
            <w:r>
              <w:rPr>
                <w:color w:val="000000"/>
                <w:lang w:bidi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строить классификацию на основе дихотомического деления (на основе отрицания);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строить </w:t>
            </w:r>
            <w:proofErr w:type="gramStart"/>
            <w:r>
              <w:rPr>
                <w:color w:val="000000"/>
                <w:lang w:bidi="ru-RU"/>
              </w:rPr>
              <w:t>логическое рассуждение</w:t>
            </w:r>
            <w:proofErr w:type="gramEnd"/>
            <w:r>
              <w:rPr>
                <w:color w:val="000000"/>
                <w:lang w:bidi="ru-RU"/>
              </w:rPr>
              <w:t>, включающее установление причинно-следственных связей;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объяснять явления, процессы, связи и отношения, выявляемые в ходе исследования;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color w:val="000000"/>
                <w:lang w:bidi="ru-RU"/>
              </w:rPr>
              <w:t>основам ознакомительного, изучающего, усваивающего и поискового чтения;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2758FD" w:rsidRDefault="002758FD" w:rsidP="002758F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color w:val="000000"/>
                <w:lang w:bidi="ru-RU"/>
              </w:rPr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2758FD" w:rsidRDefault="002758FD" w:rsidP="003108DF">
            <w:pPr>
              <w:pStyle w:val="1"/>
              <w:shd w:val="clear" w:color="auto" w:fill="auto"/>
              <w:spacing w:after="40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2758FD" w:rsidRDefault="002758FD" w:rsidP="002758F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ставить проблему, аргументировать её актуальность;</w:t>
            </w:r>
          </w:p>
          <w:p w:rsidR="002758FD" w:rsidRDefault="002758FD" w:rsidP="002758F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color w:val="000000"/>
                <w:lang w:bidi="ru-RU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2758FD" w:rsidRDefault="002758FD" w:rsidP="002758F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выдвигать гипотезы о связях и закономерностях событий, процессов, объектов;</w:t>
            </w:r>
          </w:p>
          <w:p w:rsidR="002758FD" w:rsidRDefault="002758FD" w:rsidP="002758F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>организовывать исследование с целью проверки гипотез;</w:t>
            </w:r>
          </w:p>
          <w:p w:rsidR="002758FD" w:rsidRDefault="002758FD" w:rsidP="002758F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jc w:val="both"/>
            </w:pPr>
            <w:r>
              <w:rPr>
                <w:color w:val="000000"/>
                <w:lang w:bidi="ru-RU"/>
              </w:rPr>
              <w:t>делать умозаключения (</w:t>
            </w:r>
            <w:proofErr w:type="gramStart"/>
            <w:r>
              <w:rPr>
                <w:color w:val="000000"/>
                <w:lang w:bidi="ru-RU"/>
              </w:rPr>
              <w:t>индуктивное</w:t>
            </w:r>
            <w:proofErr w:type="gramEnd"/>
            <w:r>
              <w:rPr>
                <w:color w:val="000000"/>
                <w:lang w:bidi="ru-RU"/>
              </w:rPr>
              <w:t xml:space="preserve"> и по аналогии) и выводы на основе аргументации.</w:t>
            </w:r>
          </w:p>
          <w:p w:rsidR="002758FD" w:rsidRDefault="002758FD" w:rsidP="003108DF">
            <w:pPr>
              <w:pStyle w:val="1"/>
              <w:shd w:val="clear" w:color="auto" w:fill="auto"/>
              <w:spacing w:after="40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758FD" w:rsidRDefault="002758FD" w:rsidP="003108DF">
      <w:pPr>
        <w:pStyle w:val="1"/>
        <w:shd w:val="clear" w:color="auto" w:fill="auto"/>
        <w:spacing w:after="40"/>
        <w:ind w:firstLine="820"/>
        <w:rPr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spacing w:after="40"/>
        <w:ind w:firstLine="820"/>
        <w:rPr>
          <w:color w:val="000000"/>
          <w:sz w:val="24"/>
          <w:szCs w:val="24"/>
          <w:lang w:bidi="ru-RU"/>
        </w:rPr>
      </w:pPr>
    </w:p>
    <w:p w:rsidR="003108DF" w:rsidRDefault="003108DF" w:rsidP="003108DF">
      <w:pPr>
        <w:pStyle w:val="1"/>
        <w:shd w:val="clear" w:color="auto" w:fill="auto"/>
        <w:spacing w:after="40"/>
        <w:ind w:firstLine="820"/>
      </w:pPr>
      <w:r>
        <w:rPr>
          <w:color w:val="000000"/>
          <w:sz w:val="24"/>
          <w:szCs w:val="24"/>
          <w:lang w:bidi="ru-RU"/>
        </w:rPr>
        <w:t>Развитие УУД обязательно для всех без исключения учебных курсов основного уровня образования.</w:t>
      </w: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194278" w:rsidRDefault="00194278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3108DF" w:rsidRDefault="003108DF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lastRenderedPageBreak/>
        <w:t xml:space="preserve">Формирование ИКТ-компетентности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>.</w:t>
      </w:r>
    </w:p>
    <w:p w:rsidR="002758FD" w:rsidRDefault="002758FD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8FD" w:rsidTr="002758FD">
        <w:tc>
          <w:tcPr>
            <w:tcW w:w="9571" w:type="dxa"/>
            <w:gridSpan w:val="2"/>
          </w:tcPr>
          <w:p w:rsidR="002758FD" w:rsidRDefault="002758FD" w:rsidP="002758FD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Обращение с устройствами ИКТ.</w:t>
            </w:r>
          </w:p>
        </w:tc>
      </w:tr>
      <w:tr w:rsidR="002758FD" w:rsidTr="002758FD">
        <w:tc>
          <w:tcPr>
            <w:tcW w:w="4785" w:type="dxa"/>
          </w:tcPr>
          <w:p w:rsidR="002758FD" w:rsidRDefault="002758FD" w:rsidP="003108DF">
            <w:pPr>
              <w:pStyle w:val="1"/>
              <w:shd w:val="clear" w:color="auto" w:fill="auto"/>
              <w:spacing w:after="40"/>
              <w:ind w:firstLine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86" w:type="dxa"/>
          </w:tcPr>
          <w:p w:rsidR="002758FD" w:rsidRDefault="002758FD" w:rsidP="003108DF">
            <w:pPr>
              <w:pStyle w:val="1"/>
              <w:shd w:val="clear" w:color="auto" w:fill="auto"/>
              <w:spacing w:after="40"/>
              <w:ind w:firstLine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</w:tc>
      </w:tr>
      <w:tr w:rsidR="002758FD" w:rsidTr="002758FD">
        <w:tc>
          <w:tcPr>
            <w:tcW w:w="4785" w:type="dxa"/>
          </w:tcPr>
          <w:p w:rsidR="002758FD" w:rsidRDefault="002758FD" w:rsidP="002758F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подключать устройства ИКТ к </w:t>
            </w:r>
            <w:proofErr w:type="gramStart"/>
            <w:r>
              <w:rPr>
                <w:color w:val="000000"/>
                <w:lang w:bidi="ru-RU"/>
              </w:rPr>
              <w:t>электрическим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2620"/>
                <w:tab w:val="left" w:pos="3666"/>
              </w:tabs>
              <w:ind w:firstLine="460"/>
            </w:pPr>
            <w:proofErr w:type="spellStart"/>
            <w:r>
              <w:rPr>
                <w:color w:val="000000"/>
                <w:lang w:bidi="ru-RU"/>
              </w:rPr>
              <w:t>иинформационным</w:t>
            </w:r>
            <w:proofErr w:type="spellEnd"/>
            <w:r>
              <w:rPr>
                <w:color w:val="000000"/>
                <w:lang w:bidi="ru-RU"/>
              </w:rPr>
              <w:tab/>
              <w:t>сетям,</w:t>
            </w:r>
            <w:r>
              <w:rPr>
                <w:color w:val="000000"/>
                <w:lang w:bidi="ru-RU"/>
              </w:rPr>
              <w:tab/>
              <w:t>использовать</w:t>
            </w:r>
          </w:p>
          <w:p w:rsidR="002758FD" w:rsidRDefault="002758FD" w:rsidP="002758FD">
            <w:pPr>
              <w:pStyle w:val="a9"/>
              <w:shd w:val="clear" w:color="auto" w:fill="auto"/>
              <w:ind w:firstLine="460"/>
            </w:pPr>
            <w:r>
              <w:rPr>
                <w:color w:val="000000"/>
                <w:lang w:bidi="ru-RU"/>
              </w:rPr>
              <w:t>аккумуляторы;</w:t>
            </w:r>
          </w:p>
          <w:p w:rsidR="002758FD" w:rsidRDefault="002758FD" w:rsidP="002758F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jc w:val="both"/>
            </w:pPr>
            <w:proofErr w:type="gramStart"/>
            <w:r>
              <w:rPr>
                <w:color w:val="000000"/>
                <w:lang w:bidi="ru-RU"/>
              </w:rPr>
              <w:t>соединять устройства ИКТ (блоки компьютера,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2068"/>
                <w:tab w:val="right" w:pos="4799"/>
              </w:tabs>
              <w:ind w:left="460"/>
              <w:jc w:val="both"/>
            </w:pPr>
            <w:proofErr w:type="gramStart"/>
            <w:r>
              <w:rPr>
                <w:color w:val="000000"/>
                <w:lang w:bidi="ru-RU"/>
              </w:rPr>
              <w:t>устройства сетей, принтер, проектор, сканер, измерительные</w:t>
            </w:r>
            <w:r>
              <w:rPr>
                <w:color w:val="000000"/>
                <w:lang w:bidi="ru-RU"/>
              </w:rPr>
              <w:tab/>
              <w:t>устройства и т. д.)</w:t>
            </w:r>
            <w:r>
              <w:rPr>
                <w:color w:val="000000"/>
                <w:lang w:bidi="ru-RU"/>
              </w:rPr>
              <w:tab/>
              <w:t>с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ind w:left="460"/>
              <w:jc w:val="both"/>
            </w:pPr>
            <w:r>
              <w:rPr>
                <w:color w:val="000000"/>
                <w:lang w:bidi="ru-RU"/>
              </w:rPr>
              <w:t>использованием проводных и беспроводных технологий;</w:t>
            </w:r>
          </w:p>
          <w:p w:rsidR="002758FD" w:rsidRDefault="002758FD" w:rsidP="002758F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2758FD" w:rsidRDefault="002758FD" w:rsidP="002758FD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74"/>
              </w:tabs>
              <w:ind w:left="460" w:hanging="460"/>
              <w:jc w:val="both"/>
            </w:pPr>
            <w:r>
              <w:rPr>
                <w:color w:val="000000"/>
                <w:lang w:bidi="ru-RU"/>
              </w:rPr>
              <w:t>осуществлять информационное подключение к локальной сети и глобальной сети Интернет;</w:t>
            </w:r>
          </w:p>
          <w:p w:rsidR="002758FD" w:rsidRDefault="002758FD" w:rsidP="002758FD">
            <w:pPr>
              <w:pStyle w:val="a9"/>
              <w:shd w:val="clear" w:color="auto" w:fill="auto"/>
              <w:ind w:left="440" w:firstLine="20"/>
              <w:jc w:val="both"/>
            </w:pPr>
            <w:r>
              <w:rPr>
                <w:color w:val="000000"/>
                <w:lang w:bidi="ru-RU"/>
              </w:rPr>
              <w:t>входить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  <w:t>информационную</w:t>
            </w:r>
            <w:r>
              <w:rPr>
                <w:color w:val="000000"/>
                <w:lang w:bidi="ru-RU"/>
              </w:rPr>
              <w:tab/>
              <w:t>среду образовательного учреждения, в том числе через Интернет, размещать в информационной среде различные информационные объекты;</w:t>
            </w:r>
          </w:p>
          <w:p w:rsidR="002758FD" w:rsidRDefault="002758FD" w:rsidP="002758FD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выводить информацию на бумагу, правильно обращаться с расходными материалами;</w:t>
            </w:r>
          </w:p>
          <w:p w:rsidR="002758FD" w:rsidRPr="002758FD" w:rsidRDefault="002758FD" w:rsidP="002758FD">
            <w:pPr>
              <w:pStyle w:val="1"/>
              <w:shd w:val="clear" w:color="auto" w:fill="auto"/>
              <w:spacing w:after="40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</w:tc>
        <w:tc>
          <w:tcPr>
            <w:tcW w:w="4786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1858"/>
                <w:tab w:val="left" w:pos="3245"/>
              </w:tabs>
              <w:ind w:left="440" w:hanging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осознавать и использовать в практической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858"/>
                <w:tab w:val="left" w:pos="3245"/>
              </w:tabs>
              <w:ind w:left="440" w:hanging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деятельности основные психологические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858"/>
                <w:tab w:val="left" w:pos="3245"/>
              </w:tabs>
              <w:ind w:left="440" w:hanging="440"/>
            </w:pPr>
            <w:r>
              <w:rPr>
                <w:color w:val="000000"/>
                <w:lang w:bidi="ru-RU"/>
              </w:rPr>
              <w:t>особенности</w:t>
            </w:r>
            <w:r>
              <w:rPr>
                <w:color w:val="000000"/>
                <w:lang w:bidi="ru-RU"/>
              </w:rPr>
              <w:tab/>
              <w:t>восприятия</w:t>
            </w:r>
            <w:r>
              <w:rPr>
                <w:color w:val="000000"/>
                <w:lang w:bidi="ru-RU"/>
              </w:rPr>
              <w:tab/>
              <w:t>информации</w:t>
            </w:r>
          </w:p>
          <w:p w:rsidR="002758FD" w:rsidRDefault="002758FD" w:rsidP="002758FD">
            <w:pPr>
              <w:pStyle w:val="1"/>
              <w:shd w:val="clear" w:color="auto" w:fill="auto"/>
              <w:spacing w:after="40"/>
              <w:ind w:firstLine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lang w:bidi="ru-RU"/>
              </w:rPr>
              <w:t>человеком.</w:t>
            </w:r>
          </w:p>
        </w:tc>
      </w:tr>
      <w:tr w:rsidR="002758FD" w:rsidTr="002758FD">
        <w:tc>
          <w:tcPr>
            <w:tcW w:w="9571" w:type="dxa"/>
            <w:gridSpan w:val="2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4013"/>
              </w:tabs>
            </w:pPr>
            <w:r>
              <w:rPr>
                <w:b/>
                <w:bCs/>
                <w:color w:val="000000"/>
                <w:lang w:bidi="ru-RU"/>
              </w:rPr>
              <w:t xml:space="preserve">Примечание: </w:t>
            </w:r>
            <w:r>
              <w:rPr>
                <w:color w:val="000000"/>
                <w:lang w:bidi="ru-RU"/>
              </w:rPr>
              <w:t>результаты достигаются</w:t>
            </w:r>
            <w:r>
              <w:rPr>
                <w:color w:val="000000"/>
                <w:lang w:bidi="ru-RU"/>
              </w:rPr>
              <w:tab/>
              <w:t>преимущественно в рамках предметов: «Технология»,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858"/>
                <w:tab w:val="left" w:pos="3245"/>
              </w:tabs>
              <w:ind w:left="440" w:hanging="44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«Информатика», а также во внеурочной и внешкольной деятельности.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858"/>
                <w:tab w:val="left" w:pos="3245"/>
              </w:tabs>
              <w:ind w:left="440" w:hanging="440"/>
              <w:rPr>
                <w:color w:val="000000"/>
                <w:lang w:bidi="ru-RU"/>
              </w:rPr>
            </w:pPr>
          </w:p>
        </w:tc>
      </w:tr>
      <w:tr w:rsidR="002758FD" w:rsidTr="002758FD">
        <w:tc>
          <w:tcPr>
            <w:tcW w:w="9571" w:type="dxa"/>
            <w:gridSpan w:val="2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center"/>
              <w:rPr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Фиксация изображений и звуков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</w:tc>
      </w:tr>
      <w:tr w:rsidR="002758FD" w:rsidTr="002758FD">
        <w:tc>
          <w:tcPr>
            <w:tcW w:w="4785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Выпускник научится:</w:t>
            </w:r>
          </w:p>
        </w:tc>
        <w:tc>
          <w:tcPr>
            <w:tcW w:w="4786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Выпускник получит возможность научиться: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</w:tc>
      </w:tr>
      <w:tr w:rsidR="002758FD" w:rsidTr="002758FD">
        <w:tc>
          <w:tcPr>
            <w:tcW w:w="4785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  <w:p w:rsidR="002758FD" w:rsidRDefault="002758FD" w:rsidP="002758FD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color w:val="000000"/>
                <w:lang w:bidi="ru-RU"/>
              </w:rPr>
              <w:t xml:space="preserve">осуществлять фиксацию изображений и звуков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1198"/>
                <w:tab w:val="left" w:pos="2341"/>
                <w:tab w:val="left" w:pos="3795"/>
              </w:tabs>
              <w:ind w:firstLine="440"/>
              <w:jc w:val="both"/>
            </w:pPr>
            <w:r>
              <w:rPr>
                <w:color w:val="000000"/>
                <w:lang w:bidi="ru-RU"/>
              </w:rPr>
              <w:t>ходе</w:t>
            </w:r>
            <w:r>
              <w:rPr>
                <w:color w:val="000000"/>
                <w:lang w:bidi="ru-RU"/>
              </w:rPr>
              <w:tab/>
              <w:t>процесса</w:t>
            </w:r>
            <w:r>
              <w:rPr>
                <w:color w:val="000000"/>
                <w:lang w:bidi="ru-RU"/>
              </w:rPr>
              <w:tab/>
              <w:t>обсуждения,</w:t>
            </w:r>
            <w:r>
              <w:rPr>
                <w:color w:val="000000"/>
                <w:lang w:bidi="ru-RU"/>
              </w:rPr>
              <w:tab/>
              <w:t>проведения</w:t>
            </w:r>
          </w:p>
          <w:p w:rsidR="002758FD" w:rsidRDefault="002758FD" w:rsidP="002758FD">
            <w:pPr>
              <w:pStyle w:val="a9"/>
              <w:shd w:val="clear" w:color="auto" w:fill="auto"/>
              <w:ind w:left="440" w:firstLine="20"/>
              <w:jc w:val="both"/>
            </w:pPr>
            <w:r>
              <w:rPr>
                <w:color w:val="000000"/>
                <w:lang w:bidi="ru-RU"/>
              </w:rPr>
              <w:t>эксперимента, природного процесса, фиксацию хода и результатов проектной деятельности;</w:t>
            </w:r>
          </w:p>
          <w:p w:rsidR="002758FD" w:rsidRDefault="002758FD" w:rsidP="002758FD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      </w:r>
          </w:p>
          <w:p w:rsidR="002758FD" w:rsidRDefault="002758FD" w:rsidP="002758FD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ind w:left="440" w:hanging="440"/>
              <w:jc w:val="both"/>
            </w:pPr>
            <w:r>
              <w:rPr>
                <w:color w:val="000000"/>
                <w:lang w:bidi="ru-RU"/>
              </w:rPr>
              <w:t>выбирать технические средства ИКТ для фиксации изображений и звуков в соответствии с поставленной целью;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создавать презентации.</w:t>
            </w:r>
          </w:p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</w:p>
        </w:tc>
        <w:tc>
          <w:tcPr>
            <w:tcW w:w="4786" w:type="dxa"/>
          </w:tcPr>
          <w:p w:rsidR="002758FD" w:rsidRDefault="002758FD" w:rsidP="002758FD">
            <w:pPr>
              <w:pStyle w:val="a9"/>
              <w:shd w:val="clear" w:color="auto" w:fill="auto"/>
              <w:tabs>
                <w:tab w:val="left" w:pos="374"/>
              </w:tabs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использовать возможности И</w:t>
            </w:r>
            <w:proofErr w:type="gramStart"/>
            <w:r>
              <w:rPr>
                <w:color w:val="000000"/>
                <w:lang w:bidi="ru-RU"/>
              </w:rPr>
              <w:t>КТ в тв</w:t>
            </w:r>
            <w:proofErr w:type="gramEnd"/>
            <w:r>
              <w:rPr>
                <w:color w:val="000000"/>
                <w:lang w:bidi="ru-RU"/>
              </w:rPr>
              <w:t>орческой деятельности, связанной с искусством.</w:t>
            </w:r>
          </w:p>
        </w:tc>
      </w:tr>
    </w:tbl>
    <w:p w:rsidR="002758FD" w:rsidRDefault="002758FD" w:rsidP="003108DF">
      <w:pPr>
        <w:pStyle w:val="1"/>
        <w:shd w:val="clear" w:color="auto" w:fill="auto"/>
        <w:spacing w:after="40"/>
        <w:ind w:firstLine="0"/>
        <w:rPr>
          <w:b/>
          <w:bCs/>
          <w:color w:val="000000"/>
          <w:sz w:val="24"/>
          <w:szCs w:val="24"/>
          <w:lang w:bidi="ru-RU"/>
        </w:rPr>
      </w:pPr>
    </w:p>
    <w:p w:rsidR="002758FD" w:rsidRDefault="002758FD" w:rsidP="003108DF">
      <w:pPr>
        <w:pStyle w:val="1"/>
        <w:shd w:val="clear" w:color="auto" w:fill="auto"/>
        <w:spacing w:after="40"/>
        <w:ind w:firstLine="0"/>
      </w:pP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Создание письменных сообщений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190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 текст на русском языке;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сканировать текст и осуществлять распознавание сканированного текста;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2"/>
              </w:numPr>
              <w:tabs>
                <w:tab w:val="left" w:pos="422"/>
                <w:tab w:val="left" w:pos="2414"/>
                <w:tab w:val="left" w:pos="46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осуществлять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редактирование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структурирование текста в соответствии с его смыслом средствами текстового редактора;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средства орфографического и синтаксического контроля русского текста.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компьютерные инструменты, упрощающие расшифровку аудиозаписей.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Создание графических объектов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235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 различные геометрические объекты с использованием возможностей специальных компьютерных инструментов;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3"/>
              </w:numPr>
              <w:tabs>
                <w:tab w:val="left" w:pos="374"/>
                <w:tab w:val="left" w:pos="1570"/>
                <w:tab w:val="left" w:pos="2861"/>
                <w:tab w:val="left" w:pos="4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диаграммы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различных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видов</w:t>
            </w:r>
          </w:p>
          <w:p w:rsidR="003B13B0" w:rsidRPr="003B13B0" w:rsidRDefault="003B13B0" w:rsidP="003B13B0">
            <w:pPr>
              <w:widowControl w:val="0"/>
              <w:tabs>
                <w:tab w:val="left" w:pos="3334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(алгоритмические,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концептуальные,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классификационные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организационные, родства и др.) в соответствии с решаемыми задачами;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 графические объекты с использованием</w:t>
            </w:r>
          </w:p>
          <w:p w:rsidR="003B13B0" w:rsidRPr="003B13B0" w:rsidRDefault="003B13B0" w:rsidP="003B13B0">
            <w:pPr>
              <w:widowControl w:val="0"/>
              <w:tabs>
                <w:tab w:val="left" w:pos="3493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специализированных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компьютерных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инструментов и устройств.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 мультипликационные фильмы;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 виртуальные модели трёхмерных объектов.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Создание музыкальных и звуковых сообщений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73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звуковые и музыкальные редакторы;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5"/>
              </w:numPr>
              <w:tabs>
                <w:tab w:val="left" w:pos="374"/>
                <w:tab w:val="left" w:pos="1867"/>
                <w:tab w:val="left" w:pos="3197"/>
                <w:tab w:val="left" w:pos="46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программы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звукозаписи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микрофоны.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музыкальные редакторы для решения творческих задач.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Создание, восприятие и использование гипермедиа сообщений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465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tabs>
                <w:tab w:val="left" w:pos="1896"/>
                <w:tab w:val="left" w:pos="2846"/>
                <w:tab w:val="left" w:pos="4421"/>
              </w:tabs>
              <w:spacing w:after="0" w:line="240" w:lineRule="auto"/>
              <w:ind w:left="440" w:hanging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организовывать сообщения в виде линейного или включающего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ссылки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представления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для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самостоятельного просмотра через браузер;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работать с особыми видами сообщений:</w:t>
            </w:r>
          </w:p>
          <w:p w:rsidR="003B13B0" w:rsidRPr="003B13B0" w:rsidRDefault="003B13B0" w:rsidP="003B13B0">
            <w:pPr>
              <w:widowControl w:val="0"/>
              <w:tabs>
                <w:tab w:val="left" w:pos="3071"/>
              </w:tabs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диаграммами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(алгоритмическими,</w:t>
            </w:r>
            <w:proofErr w:type="gramEnd"/>
          </w:p>
          <w:p w:rsidR="003B13B0" w:rsidRPr="003B13B0" w:rsidRDefault="003B13B0" w:rsidP="003B13B0">
            <w:pPr>
              <w:widowControl w:val="0"/>
              <w:tabs>
                <w:tab w:val="left" w:pos="2836"/>
              </w:tabs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концептуальными,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классификационными,</w:t>
            </w:r>
          </w:p>
          <w:p w:rsidR="003B13B0" w:rsidRPr="003B13B0" w:rsidRDefault="003B13B0" w:rsidP="003B13B0">
            <w:pPr>
              <w:widowControl w:val="0"/>
              <w:tabs>
                <w:tab w:val="left" w:pos="2461"/>
                <w:tab w:val="left" w:pos="4678"/>
              </w:tabs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организационными, родства и др.), картами (географическими,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хронологическими)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фотографиями;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6"/>
              </w:numPr>
              <w:tabs>
                <w:tab w:val="left" w:pos="374"/>
                <w:tab w:val="left" w:pos="2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при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восприятии сообщений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внутренние и внешние ссылки;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формулировать вопросы к сообщению, создавать краткое описание сообщения; цитировать фрагменты сообщения;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избирательно относиться к информации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proofErr w:type="gramEnd"/>
          </w:p>
          <w:p w:rsidR="003B13B0" w:rsidRPr="003B13B0" w:rsidRDefault="003B13B0" w:rsidP="003B13B0">
            <w:pPr>
              <w:widowControl w:val="0"/>
              <w:tabs>
                <w:tab w:val="left" w:pos="1928"/>
                <w:tab w:val="left" w:pos="2475"/>
                <w:tab w:val="left" w:pos="3930"/>
              </w:tabs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окружающем информационном пространстве, отказываться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от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потребления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ненужной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информации.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tabs>
                <w:tab w:val="left" w:pos="1973"/>
                <w:tab w:val="left" w:pos="2923"/>
                <w:tab w:val="left" w:pos="4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проектировать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дизайн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сообщений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соответствии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 задачами и средствами доставки;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3B0" w:rsidRPr="003B13B0" w:rsidRDefault="003B13B0" w:rsidP="003B13B0">
      <w:pPr>
        <w:spacing w:line="1" w:lineRule="exact"/>
      </w:pPr>
      <w:r w:rsidRPr="003B13B0">
        <w:br w:type="page"/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3B13B0" w:rsidRPr="003B13B0" w:rsidTr="003B13B0">
        <w:trPr>
          <w:trHeight w:hRule="exact" w:val="701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 xml:space="preserve">Примечание: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результаты достигаются преимущественно в рамках предметов: «Технология», «Литература», «Русский язык», «Иностранный язык», «Искусство», могут достигаться при изучении и других предметов.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Коммуникация и социальное взаимодействие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423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выступать с аудио-видео-поддержкой, включая выступление перед дистанционной аудиторией;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участвовать в обсуждении (аудио-видео-форум,</w:t>
            </w:r>
            <w:proofErr w:type="gramEnd"/>
          </w:p>
          <w:p w:rsidR="003B13B0" w:rsidRPr="003B13B0" w:rsidRDefault="003B13B0" w:rsidP="003B13B0">
            <w:pPr>
              <w:widowControl w:val="0"/>
              <w:tabs>
                <w:tab w:val="left" w:pos="1770"/>
                <w:tab w:val="left" w:pos="2859"/>
                <w:tab w:val="left" w:pos="3406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текстовый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форум)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использованием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возможностей Интернета;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возможности электронной почты для информационного обмена;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вести личный дневник (блог) с использованием возможностей Интернета;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8"/>
              </w:numPr>
              <w:tabs>
                <w:tab w:val="left" w:pos="374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взаимодействовать в социальных сетях, работать в группе над сообщением (вики);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участвовать в форумах в социальных образовательных сетях;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8"/>
              </w:numPr>
              <w:tabs>
                <w:tab w:val="left" w:pos="374"/>
                <w:tab w:val="left" w:pos="2381"/>
                <w:tab w:val="left" w:pos="2856"/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взаимодействовать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партнёрами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использованием возможностей Интернета (игровое и театральное взаимодействие)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Поиск и организация хранения информации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399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19"/>
              </w:numPr>
              <w:tabs>
                <w:tab w:val="left" w:pos="374"/>
                <w:tab w:val="left" w:pos="1848"/>
                <w:tab w:val="left" w:pos="3110"/>
                <w:tab w:val="left" w:pos="4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различные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приёмы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поиска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9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9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9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искать информацию в различных базах данных, создавать и заполнять базы данных;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19"/>
              </w:numPr>
              <w:tabs>
                <w:tab w:val="left" w:pos="370"/>
                <w:tab w:val="right" w:pos="4709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формировать собственное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информационное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пространство: создавать системы папок и размещать в них нужные информационные источники, размещать информацию в Интернете.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0"/>
              </w:numPr>
              <w:tabs>
                <w:tab w:val="left" w:pos="374"/>
                <w:tab w:val="left" w:pos="1613"/>
                <w:tab w:val="left" w:pos="2141"/>
                <w:tab w:val="left" w:pos="3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создавать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заполнять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различные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определители;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различные приёмы поиска информации в Интернете в ходе учебной деятельности.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Анализ информации, математическая обработка данных в исследовании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221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вводить результаты измерений и другие цифровые данные для их обработки, в том числе статистической, и визуализации;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1"/>
              </w:numPr>
              <w:tabs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строить математические модели;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проводить эксперименты и исследования в виртуальных лабораториях по естественным наукам, математике и информатике.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проводить естественнонаучные и социальные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измерения, вводить результаты измерений и других цифровых данных и обрабатывать их, в том числе статистически и с помощью визуализации;</w:t>
            </w:r>
          </w:p>
          <w:p w:rsidR="003B13B0" w:rsidRPr="003B13B0" w:rsidRDefault="003B13B0" w:rsidP="003B13B0">
            <w:pPr>
              <w:widowControl w:val="0"/>
              <w:tabs>
                <w:tab w:val="left" w:pos="2246"/>
                <w:tab w:val="left" w:pos="3850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анализировать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результаты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своей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деятельности и затрачиваемых ресурсов.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3B0" w:rsidRPr="003B13B0" w:rsidRDefault="003B13B0" w:rsidP="003B13B0">
      <w:pPr>
        <w:spacing w:line="1" w:lineRule="exact"/>
      </w:pPr>
      <w:r w:rsidRPr="003B13B0">
        <w:br w:type="page"/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546"/>
      </w:tblGrid>
      <w:tr w:rsidR="003B13B0" w:rsidRPr="003B13B0" w:rsidTr="003B13B0">
        <w:trPr>
          <w:trHeight w:hRule="exact" w:val="240"/>
          <w:jc w:val="center"/>
        </w:trPr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Моделирование и проектирование, управление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260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2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моделировать с использованием виртуальных конструкторов;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2"/>
              </w:numPr>
              <w:tabs>
                <w:tab w:val="left" w:pos="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конструировать и моделировать с использованием материальных конструкторов с компьютерным управлением и обратной связью;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2"/>
              </w:numPr>
              <w:tabs>
                <w:tab w:val="left" w:pos="374"/>
                <w:tab w:val="left" w:pos="1896"/>
                <w:tab w:val="left" w:pos="2333"/>
                <w:tab w:val="left" w:pos="4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моделировать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использованием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средств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программирования;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2"/>
              </w:numPr>
              <w:tabs>
                <w:tab w:val="left" w:pos="422"/>
                <w:tab w:val="left" w:pos="2050"/>
                <w:tab w:val="left" w:pos="2544"/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проектировать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организовывать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свою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индивидуальную и групповую деятельность, организовывать своё время с использованием ИКТ.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left="440" w:hanging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Arial" w:eastAsia="Arial" w:hAnsi="Arial" w:cs="Arial"/>
                <w:color w:val="000000"/>
                <w:sz w:val="19"/>
                <w:szCs w:val="19"/>
                <w:lang w:bidi="ru-RU"/>
              </w:rPr>
              <w:t xml:space="preserve">—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проектировать виртуальные и реальные объекты и процессы, использовать системы автоматизированного проектирования.</w:t>
            </w:r>
          </w:p>
        </w:tc>
      </w:tr>
    </w:tbl>
    <w:p w:rsidR="003B13B0" w:rsidRPr="003B13B0" w:rsidRDefault="003B13B0" w:rsidP="003B13B0">
      <w:pPr>
        <w:spacing w:line="1" w:lineRule="exact"/>
      </w:pPr>
    </w:p>
    <w:p w:rsidR="003B13B0" w:rsidRPr="003B13B0" w:rsidRDefault="003B13B0" w:rsidP="003B13B0">
      <w:pPr>
        <w:widowControl w:val="0"/>
        <w:spacing w:after="0" w:line="240" w:lineRule="auto"/>
        <w:ind w:left="1339"/>
        <w:rPr>
          <w:rFonts w:ascii="Times New Roman" w:eastAsia="Times New Roman" w:hAnsi="Times New Roman" w:cs="Times New Roman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Основы научно-проектной и исследовательской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4723"/>
      </w:tblGrid>
      <w:tr w:rsidR="003B13B0" w:rsidRPr="003B13B0" w:rsidTr="003B13B0">
        <w:trPr>
          <w:trHeight w:hRule="exact" w:val="250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510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3"/>
              </w:numPr>
              <w:tabs>
                <w:tab w:val="left" w:pos="374"/>
                <w:tab w:val="left" w:pos="1891"/>
                <w:tab w:val="left" w:pos="2448"/>
                <w:tab w:val="left" w:pos="3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планировать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выполнять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учебное</w:t>
            </w:r>
          </w:p>
          <w:p w:rsidR="003B13B0" w:rsidRPr="003B13B0" w:rsidRDefault="003B13B0" w:rsidP="003B13B0">
            <w:pPr>
              <w:widowControl w:val="0"/>
              <w:spacing w:after="0"/>
              <w:ind w:left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исследование и учебный проект, используя оборудование, модели, методы и приёмы, адекватные исследуемой проблеме;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3"/>
              </w:numPr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3"/>
              </w:numPr>
              <w:tabs>
                <w:tab w:val="left" w:pos="3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такие методы и приёмы, как</w:t>
            </w:r>
          </w:p>
          <w:p w:rsidR="003B13B0" w:rsidRPr="003B13B0" w:rsidRDefault="003B13B0" w:rsidP="003B13B0">
            <w:pPr>
              <w:widowControl w:val="0"/>
              <w:tabs>
                <w:tab w:val="left" w:pos="2135"/>
                <w:tab w:val="left" w:pos="3686"/>
              </w:tabs>
              <w:spacing w:after="0"/>
              <w:ind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наблюдение,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постановка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проблемы,</w:t>
            </w:r>
          </w:p>
          <w:p w:rsidR="003B13B0" w:rsidRPr="003B13B0" w:rsidRDefault="003B13B0" w:rsidP="003B13B0">
            <w:pPr>
              <w:widowControl w:val="0"/>
              <w:tabs>
                <w:tab w:val="left" w:pos="1713"/>
                <w:tab w:val="left" w:pos="3455"/>
              </w:tabs>
              <w:spacing w:after="0"/>
              <w:ind w:left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выдвижение «хорошей гипотезы», эксперимент, моделирование, использование математических моделей,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теоретическое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обоснование,</w:t>
            </w:r>
          </w:p>
          <w:p w:rsidR="003B13B0" w:rsidRPr="003B13B0" w:rsidRDefault="003B13B0" w:rsidP="003B13B0">
            <w:pPr>
              <w:widowControl w:val="0"/>
              <w:tabs>
                <w:tab w:val="left" w:pos="2178"/>
                <w:tab w:val="left" w:pos="3340"/>
              </w:tabs>
              <w:spacing w:after="0"/>
              <w:ind w:firstLine="4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установление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границ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применимости</w:t>
            </w:r>
          </w:p>
          <w:p w:rsidR="003B13B0" w:rsidRPr="003B13B0" w:rsidRDefault="003B13B0" w:rsidP="003B13B0">
            <w:pPr>
              <w:widowControl w:val="0"/>
              <w:spacing w:after="0"/>
              <w:ind w:firstLine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модели/теории;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3"/>
              </w:numPr>
              <w:tabs>
                <w:tab w:val="left" w:pos="3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ясно, логично и точно излагать свою точку зрения, использовать языковые средства, адекватные обсуждаемой проблеме.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4"/>
              </w:numPr>
              <w:tabs>
                <w:tab w:val="left" w:pos="3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4"/>
              </w:numPr>
              <w:tabs>
                <w:tab w:val="left" w:pos="3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4"/>
              </w:numPr>
              <w:tabs>
                <w:tab w:val="left" w:pos="37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использовать такие естественно - научные</w:t>
            </w:r>
          </w:p>
          <w:p w:rsidR="003B13B0" w:rsidRPr="003B13B0" w:rsidRDefault="003B13B0" w:rsidP="003B13B0">
            <w:pPr>
              <w:widowControl w:val="0"/>
              <w:tabs>
                <w:tab w:val="left" w:pos="1976"/>
                <w:tab w:val="left" w:pos="3214"/>
                <w:tab w:val="left" w:pos="4371"/>
              </w:tabs>
              <w:spacing w:after="0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методы и приёмы, как абстрагирование от привходящих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факторов,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проверка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совместимость с другими известными фактами;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4"/>
              </w:numPr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4"/>
              </w:numPr>
              <w:tabs>
                <w:tab w:val="left" w:pos="374"/>
                <w:tab w:val="left" w:pos="1699"/>
                <w:tab w:val="left" w:pos="2534"/>
                <w:tab w:val="left" w:pos="43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осознавать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свою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ответственность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за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достоверность полученных знаний, за качество выполненного проекта</w:t>
            </w:r>
          </w:p>
        </w:tc>
      </w:tr>
    </w:tbl>
    <w:p w:rsidR="003B13B0" w:rsidRPr="003B13B0" w:rsidRDefault="003B13B0" w:rsidP="003B1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Формы организации научно-проектной и исследовательской деятельности</w:t>
      </w: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в 5-7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7099"/>
      </w:tblGrid>
      <w:tr w:rsidR="003B13B0" w:rsidRPr="003B13B0" w:rsidTr="003B13B0">
        <w:trPr>
          <w:trHeight w:hRule="exact" w:val="70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Формы образовательного процесса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Формы организации научно-проектной и исследовательской в 5-7 классах</w:t>
            </w:r>
          </w:p>
        </w:tc>
      </w:tr>
      <w:tr w:rsidR="003B13B0" w:rsidRPr="003B13B0" w:rsidTr="003B13B0">
        <w:trPr>
          <w:trHeight w:hRule="exact" w:val="280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Внеурочная деятельность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5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Погружения </w:t>
            </w: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надпредметного</w:t>
            </w:r>
            <w:proofErr w:type="spell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характера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6"/>
              </w:numPr>
              <w:tabs>
                <w:tab w:val="left" w:pos="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Анализ этапов и содержания научного исследования (знакомство с описанием научного исследования, представленного в виде текста или фильма; выделение этапов исследования, исследовательских задач, способов решения, обсуждение полученных результатов).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Воспроизведение адаптированной под возраст схемы научного открытия (знакомство с ситуацией-проблемой и ее обсуждение; знакомство с теоретическим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решением проблемной ситуации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, самостоятельное проведение опыта или эксперимента).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5"/>
              </w:numPr>
              <w:tabs>
                <w:tab w:val="left" w:pos="3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Групповые и самостоятельные наблюдения/опыты в отношении самостоятельно сформулированных познавательных вопросов, в том числе - проблемного характера.</w:t>
            </w:r>
          </w:p>
        </w:tc>
      </w:tr>
    </w:tbl>
    <w:p w:rsidR="003B13B0" w:rsidRPr="003B13B0" w:rsidRDefault="003B13B0" w:rsidP="003B13B0">
      <w:pPr>
        <w:spacing w:line="1" w:lineRule="exact"/>
      </w:pPr>
      <w:r w:rsidRPr="003B13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7099"/>
      </w:tblGrid>
      <w:tr w:rsidR="003B13B0" w:rsidRPr="003B13B0" w:rsidTr="003B13B0">
        <w:trPr>
          <w:trHeight w:hRule="exact" w:val="4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rPr>
                <w:sz w:val="10"/>
                <w:szCs w:val="10"/>
              </w:rPr>
            </w:pP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3. Самостоятельное выполнение эмпирических исследовательских заданий, предложенных педагогом, в полевых условиях.</w:t>
            </w:r>
          </w:p>
        </w:tc>
      </w:tr>
      <w:tr w:rsidR="003B13B0" w:rsidRPr="003B13B0" w:rsidTr="003B13B0">
        <w:trPr>
          <w:trHeight w:hRule="exact" w:val="701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Самостоятельная деятельность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Самостоятельное выполнение эмпирических исследований (наблюдений и опытов) с опорой на специальную методическую литературу или в соответствии с собственным познавательным вопросом.</w:t>
            </w:r>
          </w:p>
        </w:tc>
      </w:tr>
      <w:tr w:rsidR="003B13B0" w:rsidRPr="003B13B0" w:rsidTr="003B13B0">
        <w:trPr>
          <w:trHeight w:hRule="exact" w:val="50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Дополнительное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образование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7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Школьные, городские и сетевые научно-практические конференции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7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Региональные каникулярные школы</w:t>
            </w:r>
          </w:p>
        </w:tc>
      </w:tr>
    </w:tbl>
    <w:p w:rsidR="003B13B0" w:rsidRPr="003B13B0" w:rsidRDefault="003B13B0" w:rsidP="003B1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Формы организации научно-проектной и исследовательской деятельности</w:t>
      </w: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в 8-9 классах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7114"/>
      </w:tblGrid>
      <w:tr w:rsidR="003B13B0" w:rsidRPr="003B13B0" w:rsidTr="003B13B0">
        <w:trPr>
          <w:trHeight w:hRule="exact" w:val="70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Формы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образовательного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процесса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Формы организации учебно-исследовательской деятельности в 8-9 классах</w:t>
            </w:r>
          </w:p>
        </w:tc>
      </w:tr>
      <w:tr w:rsidR="003B13B0" w:rsidRPr="003B13B0" w:rsidTr="003B13B0">
        <w:trPr>
          <w:trHeight w:hRule="exact" w:val="396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Внеурочная деятельность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28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Погружения </w:t>
            </w: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надпредметного</w:t>
            </w:r>
            <w:proofErr w:type="spell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характера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9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Историческая реконструкция научного открытия. Выделение</w:t>
            </w:r>
          </w:p>
          <w:p w:rsidR="003B13B0" w:rsidRPr="003B13B0" w:rsidRDefault="003B13B0" w:rsidP="003B13B0">
            <w:pPr>
              <w:widowControl w:val="0"/>
              <w:tabs>
                <w:tab w:val="left" w:pos="2696"/>
                <w:tab w:val="left" w:pos="3406"/>
                <w:tab w:val="left" w:pos="5010"/>
                <w:tab w:val="left" w:pos="6152"/>
              </w:tabs>
              <w:spacing w:after="0" w:line="240" w:lineRule="auto"/>
              <w:ind w:left="80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исторической проблематики, описание конфликтующих научных картин мира, оценка произошедших изменений в научной картине мира, оценка открывшихся перспектив в изучении окружающего мира. Воспроизведение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под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руководством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педагога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реальных</w:t>
            </w:r>
            <w:proofErr w:type="gramEnd"/>
          </w:p>
          <w:p w:rsidR="003B13B0" w:rsidRPr="003B13B0" w:rsidRDefault="003B13B0" w:rsidP="003B13B0">
            <w:pPr>
              <w:widowControl w:val="0"/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исследовательских процедур (опытов, экспериментов).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8"/>
              </w:numPr>
              <w:tabs>
                <w:tab w:val="left" w:pos="2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Интеллектуальный практикум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9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Переизобретение</w:t>
            </w:r>
            <w:proofErr w:type="spell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экспериментальной процедуры в той или иной области той или иной науки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9"/>
              </w:num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Постановка исследовательских вопросов, в том числе вопросов проблемного характера; планирование способов их решения по схеме: «Как бы я исследовал данное физическое явление (историческое событие)?»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28"/>
              </w:numP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Исследовательская лаборатория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Полевые исследования, в том числе мониторинговые исследования, связанные с текущей динамической оценкой</w:t>
            </w:r>
          </w:p>
        </w:tc>
      </w:tr>
      <w:tr w:rsidR="003B13B0" w:rsidRPr="003B13B0" w:rsidTr="003B13B0">
        <w:trPr>
          <w:trHeight w:hRule="exact" w:val="2611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Самостоятельная деятельность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30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Инициативное участие в научных исследованиях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0"/>
              </w:num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Самостоятельное «исследование-воспроизведение» свойств известного объекта;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0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исследование объекта по алгоритму, совместно спланированному с научным руководителем.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0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Исследование объекта по собственной исследовательской программе.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0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Исследование - историческая реконструкция:</w:t>
            </w:r>
          </w:p>
          <w:p w:rsidR="003B13B0" w:rsidRPr="003B13B0" w:rsidRDefault="003B13B0" w:rsidP="003B13B0">
            <w:pPr>
              <w:widowControl w:val="0"/>
              <w:spacing w:after="0" w:line="230" w:lineRule="auto"/>
              <w:ind w:left="1560" w:hanging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 w:bidi="en-US"/>
              </w:rPr>
              <w:t>-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реферат (описание логики исследования, включая проблематику, перечень гипотез, процедуры проверки и т.д.);</w:t>
            </w:r>
          </w:p>
          <w:p w:rsidR="003B13B0" w:rsidRPr="003B13B0" w:rsidRDefault="003B13B0" w:rsidP="003B13B0">
            <w:pPr>
              <w:widowControl w:val="0"/>
              <w:spacing w:after="0" w:line="230" w:lineRule="auto"/>
              <w:ind w:left="1560" w:hanging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en-US" w:bidi="en-US"/>
              </w:rPr>
              <w:t xml:space="preserve">- 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воспроизведение научного исследования с самостоятельным проведением исследовательских процедур.</w:t>
            </w:r>
          </w:p>
        </w:tc>
      </w:tr>
      <w:tr w:rsidR="003B13B0" w:rsidRPr="003B13B0" w:rsidTr="003B13B0">
        <w:trPr>
          <w:trHeight w:hRule="exact" w:val="509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Дополнительное образование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31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Школьные, городские и сетевые научно-практические конференции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1"/>
              </w:numPr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Региональные каникулярные школы</w:t>
            </w:r>
          </w:p>
        </w:tc>
      </w:tr>
    </w:tbl>
    <w:p w:rsidR="003B13B0" w:rsidRPr="003B13B0" w:rsidRDefault="003B13B0" w:rsidP="003B13B0">
      <w:pPr>
        <w:spacing w:line="1" w:lineRule="exact"/>
      </w:pPr>
    </w:p>
    <w:p w:rsidR="003B13B0" w:rsidRPr="003B13B0" w:rsidRDefault="003B13B0" w:rsidP="003B13B0">
      <w:pPr>
        <w:widowControl w:val="0"/>
        <w:spacing w:after="0" w:line="240" w:lineRule="auto"/>
        <w:ind w:left="2122"/>
        <w:rPr>
          <w:rFonts w:ascii="Times New Roman" w:eastAsia="Times New Roman" w:hAnsi="Times New Roman" w:cs="Times New Roman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Стратегии смыслового чтения и работа с текстом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546"/>
      </w:tblGrid>
      <w:tr w:rsidR="003B13B0" w:rsidRPr="003B13B0" w:rsidTr="003B13B0">
        <w:trPr>
          <w:trHeight w:hRule="exact" w:val="250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Работа с текстом: поиск информации и понимание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прочитанного</w:t>
            </w:r>
            <w:proofErr w:type="gramEnd"/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1163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• ориентироваться в содержании текста и понимать его целостный смысл: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 главную тему, общую цель или назначение текста;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формулировать тезис, выражающий общий смысл текста;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предвосхищать содержание предметного плана текста по заголовку и с опорой на предыдущий опыт;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576"/>
                <w:tab w:val="left" w:pos="1819"/>
                <w:tab w:val="left" w:pos="2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объяснять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порядок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частей/инструкций,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содержащихся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тексте;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сопоставлять основные текстовые и </w:t>
            </w: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внетекстовые</w:t>
            </w:r>
            <w:proofErr w:type="spellEnd"/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• находить в тексте требуемую информацию (пробегать те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кст гл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• решать учебно-познавательные и </w:t>
            </w: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учебно¬практические</w:t>
            </w:r>
            <w:proofErr w:type="spell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задачи, требующие полного и критического понимания текста: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определять назначение разных видов текстов;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ставить перед собой цель чтения, направляя внимание на полезную в данный момент информацию;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— различать темы и </w:t>
            </w:r>
            <w:proofErr w:type="spell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подтемы</w:t>
            </w:r>
            <w:proofErr w:type="spell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специального текста;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выделять главную и избыточную информацию;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прогнозировать последовательность изложения идей текста;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сопоставлять разные точки зрения и разные источники информации по заданной теме;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выполнять смысловое свёртывание выделенных фактов и мыслей;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формировать на основе текста систему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аргументов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(доводов)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для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обоснования</w:t>
            </w: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определённой позиции;</w:t>
            </w: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понимать душевное состояние персонажей текста, сопереживать им.</w:t>
            </w: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tabs>
                <w:tab w:val="left" w:pos="2242"/>
                <w:tab w:val="left" w:pos="3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— анализировать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изменения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своего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ind w:left="44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эмоционального состояния в процессе чтения, получения и переработки полученной информац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ии и её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осмысления.</w:t>
            </w:r>
          </w:p>
        </w:tc>
      </w:tr>
    </w:tbl>
    <w:p w:rsidR="003B13B0" w:rsidRPr="003B13B0" w:rsidRDefault="003B13B0" w:rsidP="003B13B0">
      <w:pPr>
        <w:spacing w:line="1" w:lineRule="exact"/>
      </w:pPr>
      <w:r w:rsidRPr="003B13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546"/>
      </w:tblGrid>
      <w:tr w:rsidR="003B13B0" w:rsidRPr="003B13B0" w:rsidTr="003B13B0">
        <w:trPr>
          <w:trHeight w:hRule="exact" w:val="240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3B13B0">
        <w:trPr>
          <w:trHeight w:hRule="exact" w:val="415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34"/>
              </w:num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4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4"/>
              </w:numPr>
              <w:tabs>
                <w:tab w:val="left" w:pos="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интерпретировать текст: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сравнивать и противопоставлять заключённую в тексте информацию разного характера;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обнаруживать в тексте доводы в подтверждение выдвинутых тезисов;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5"/>
              </w:num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делать выводы из сформулированных посылок;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выводить заключение о намерении автора или главной мысли текста.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3B0" w:rsidRPr="003B13B0" w:rsidRDefault="003B13B0" w:rsidP="003B13B0">
            <w:pPr>
              <w:widowControl w:val="0"/>
              <w:tabs>
                <w:tab w:val="left" w:pos="1070"/>
                <w:tab w:val="left" w:pos="28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• выявлять имплицитную информацию текста на основе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сопоставления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иллюстративного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материала с информацией текста, анализа подтекста (использованных языковых средств и структуры текста).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Работа с текстом: оценка информации</w:t>
            </w:r>
          </w:p>
        </w:tc>
      </w:tr>
      <w:tr w:rsidR="003B13B0" w:rsidRPr="003B13B0" w:rsidTr="003B13B0">
        <w:trPr>
          <w:trHeight w:hRule="exact" w:val="2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научится: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Выпускник получит возможность научиться:</w:t>
            </w:r>
          </w:p>
        </w:tc>
      </w:tr>
      <w:tr w:rsidR="003B13B0" w:rsidRPr="003B13B0" w:rsidTr="000350AD">
        <w:trPr>
          <w:trHeight w:hRule="exact" w:val="749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36"/>
              </w:numPr>
              <w:tabs>
                <w:tab w:val="left" w:pos="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откликаться на содержание текста: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связывать информацию, обнаруженную в тексте, со знаниями из других источников;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7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оценивать утверждения, сделанные в тексте, исходя из своих представлений о мире;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7"/>
              </w:num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находить доводы в защиту своей точки зрения;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6"/>
              </w:numPr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откликаться на форму текста: оценивать не только</w:t>
            </w: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содержание текста, но и его форму, а в целом — мастерство его исполнения;</w:t>
            </w:r>
          </w:p>
          <w:p w:rsidR="003B13B0" w:rsidRP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3B13B0" w:rsidRP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•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3B0" w:rsidRPr="003B13B0" w:rsidRDefault="003B13B0" w:rsidP="003B13B0">
            <w:pPr>
              <w:widowControl w:val="0"/>
              <w:numPr>
                <w:ilvl w:val="0"/>
                <w:numId w:val="38"/>
              </w:numPr>
              <w:tabs>
                <w:tab w:val="left" w:pos="389"/>
                <w:tab w:val="left" w:pos="1694"/>
                <w:tab w:val="left" w:pos="2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критически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относиться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к рекламной</w:t>
            </w:r>
          </w:p>
          <w:p w:rsidR="003B13B0" w:rsidRPr="003B13B0" w:rsidRDefault="003B13B0" w:rsidP="003B13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информации;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8"/>
              </w:num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находить способы проверки противоречивой информации;</w:t>
            </w:r>
          </w:p>
          <w:p w:rsidR="003B13B0" w:rsidRPr="003B13B0" w:rsidRDefault="003B13B0" w:rsidP="003B13B0">
            <w:pPr>
              <w:widowControl w:val="0"/>
              <w:numPr>
                <w:ilvl w:val="0"/>
                <w:numId w:val="38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определять достоверную информацию в случае</w:t>
            </w:r>
          </w:p>
          <w:p w:rsidR="003B13B0" w:rsidRPr="003B13B0" w:rsidRDefault="003B13B0" w:rsidP="003B13B0">
            <w:pPr>
              <w:widowControl w:val="0"/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наличия</w:t>
            </w: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</w:r>
            <w:proofErr w:type="gramStart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противоречивой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или конфликтной</w:t>
            </w: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ситуации.</w:t>
            </w: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3B13B0" w:rsidRPr="003B13B0" w:rsidRDefault="003B13B0" w:rsidP="003B1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3B0" w:rsidRDefault="003B13B0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0350AD" w:rsidRDefault="000350AD" w:rsidP="000350AD">
      <w:pPr>
        <w:spacing w:line="1" w:lineRule="exact"/>
      </w:pPr>
    </w:p>
    <w:p w:rsidR="003B13B0" w:rsidRPr="003B13B0" w:rsidRDefault="003B13B0" w:rsidP="003B13B0">
      <w:pPr>
        <w:keepNext/>
        <w:keepLines/>
        <w:widowControl w:val="0"/>
        <w:shd w:val="clear" w:color="auto" w:fill="FFFFFF"/>
        <w:tabs>
          <w:tab w:val="left" w:pos="2049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_GoBack"/>
      <w:bookmarkEnd w:id="2"/>
      <w:r w:rsidRPr="003B13B0">
        <w:rPr>
          <w:rFonts w:ascii="Times New Roman" w:eastAsia="Times New Roman" w:hAnsi="Times New Roman" w:cs="Times New Roman"/>
          <w:b/>
          <w:bCs/>
        </w:rPr>
        <w:lastRenderedPageBreak/>
        <w:t>1.3 Система оценки достижения планируемых результатов освоения основной</w:t>
      </w:r>
    </w:p>
    <w:p w:rsidR="003B13B0" w:rsidRPr="003B13B0" w:rsidRDefault="003B13B0" w:rsidP="003B13B0">
      <w:pPr>
        <w:keepNext/>
        <w:keepLines/>
        <w:widowControl w:val="0"/>
        <w:tabs>
          <w:tab w:val="left" w:pos="2049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3B13B0">
        <w:rPr>
          <w:rFonts w:ascii="Times New Roman" w:eastAsia="Times New Roman" w:hAnsi="Times New Roman" w:cs="Times New Roman"/>
          <w:b/>
          <w:bCs/>
        </w:rPr>
        <w:t>образовательной программы основного общего образования</w:t>
      </w:r>
    </w:p>
    <w:p w:rsidR="003B13B0" w:rsidRPr="003B13B0" w:rsidRDefault="003B13B0" w:rsidP="003B13B0">
      <w:pPr>
        <w:keepNext/>
        <w:keepLines/>
        <w:widowControl w:val="0"/>
        <w:tabs>
          <w:tab w:val="left" w:pos="2049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</w:rPr>
      </w:pPr>
    </w:p>
    <w:p w:rsidR="003B13B0" w:rsidRPr="003B13B0" w:rsidRDefault="003B13B0" w:rsidP="003B13B0">
      <w:pPr>
        <w:keepNext/>
        <w:keepLines/>
        <w:widowControl w:val="0"/>
        <w:tabs>
          <w:tab w:val="left" w:pos="2049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3B13B0">
        <w:rPr>
          <w:rFonts w:ascii="Times New Roman" w:eastAsia="Times New Roman" w:hAnsi="Times New Roman" w:cs="Times New Roman"/>
          <w:b/>
        </w:rPr>
        <w:t xml:space="preserve">1.3.6  </w:t>
      </w:r>
      <w:r w:rsidRPr="003B13B0">
        <w:rPr>
          <w:rFonts w:ascii="Times New Roman" w:eastAsia="Times New Roman" w:hAnsi="Times New Roman" w:cs="Times New Roman"/>
          <w:b/>
          <w:bCs/>
        </w:rPr>
        <w:t>Итоговая отметка выпускника и её использование при переходе от основного к среднему общему образованию</w:t>
      </w:r>
    </w:p>
    <w:p w:rsidR="003B13B0" w:rsidRPr="003B13B0" w:rsidRDefault="003B13B0" w:rsidP="003B13B0">
      <w:pPr>
        <w:widowControl w:val="0"/>
        <w:spacing w:after="0" w:line="274" w:lineRule="exact"/>
        <w:ind w:left="38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Итоговая отметка выпускника формируется на основе:</w:t>
      </w:r>
    </w:p>
    <w:p w:rsidR="003B13B0" w:rsidRPr="003B13B0" w:rsidRDefault="003B13B0" w:rsidP="003B13B0">
      <w:pPr>
        <w:widowControl w:val="0"/>
        <w:numPr>
          <w:ilvl w:val="0"/>
          <w:numId w:val="40"/>
        </w:numPr>
        <w:tabs>
          <w:tab w:val="left" w:pos="1034"/>
        </w:tabs>
        <w:spacing w:after="0" w:line="274" w:lineRule="exact"/>
        <w:ind w:right="22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результатов </w:t>
      </w:r>
      <w:proofErr w:type="spellStart"/>
      <w:r w:rsidRPr="003B13B0">
        <w:rPr>
          <w:rFonts w:ascii="Times New Roman" w:hAnsi="Times New Roman" w:cs="Times New Roman"/>
        </w:rPr>
        <w:t>внутришкольного</w:t>
      </w:r>
      <w:proofErr w:type="spellEnd"/>
      <w:r w:rsidRPr="003B13B0">
        <w:rPr>
          <w:rFonts w:ascii="Times New Roman" w:hAnsi="Times New Roman" w:cs="Times New Roman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3B13B0">
        <w:rPr>
          <w:rFonts w:ascii="Times New Roman" w:hAnsi="Times New Roman" w:cs="Times New Roman"/>
        </w:rPr>
        <w:t>межпредметной</w:t>
      </w:r>
      <w:proofErr w:type="spellEnd"/>
      <w:r w:rsidRPr="003B13B0">
        <w:rPr>
          <w:rFonts w:ascii="Times New Roman" w:hAnsi="Times New Roman" w:cs="Times New Roman"/>
        </w:rPr>
        <w:t xml:space="preserve"> основе;</w:t>
      </w:r>
    </w:p>
    <w:p w:rsidR="003B13B0" w:rsidRPr="003B13B0" w:rsidRDefault="003B13B0" w:rsidP="003B13B0">
      <w:pPr>
        <w:widowControl w:val="0"/>
        <w:numPr>
          <w:ilvl w:val="0"/>
          <w:numId w:val="40"/>
        </w:numPr>
        <w:tabs>
          <w:tab w:val="left" w:pos="1038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отметка за выполнение итоговых работ по всем учебным предметам;</w:t>
      </w:r>
    </w:p>
    <w:p w:rsidR="003B13B0" w:rsidRPr="003B13B0" w:rsidRDefault="003B13B0" w:rsidP="003B13B0">
      <w:pPr>
        <w:widowControl w:val="0"/>
        <w:numPr>
          <w:ilvl w:val="0"/>
          <w:numId w:val="40"/>
        </w:numPr>
        <w:tabs>
          <w:tab w:val="left" w:pos="1038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отметки за выполнение и защиту </w:t>
      </w:r>
      <w:proofErr w:type="gramStart"/>
      <w:r w:rsidRPr="003B13B0">
        <w:rPr>
          <w:rFonts w:ascii="Times New Roman" w:hAnsi="Times New Roman" w:cs="Times New Roman"/>
        </w:rPr>
        <w:t>индивидуального проекта</w:t>
      </w:r>
      <w:proofErr w:type="gramEnd"/>
      <w:r w:rsidRPr="003B13B0">
        <w:rPr>
          <w:rFonts w:ascii="Times New Roman" w:hAnsi="Times New Roman" w:cs="Times New Roman"/>
        </w:rPr>
        <w:t>;</w:t>
      </w:r>
    </w:p>
    <w:p w:rsidR="003B13B0" w:rsidRPr="003B13B0" w:rsidRDefault="003B13B0" w:rsidP="003B13B0">
      <w:pPr>
        <w:widowControl w:val="0"/>
        <w:numPr>
          <w:ilvl w:val="0"/>
          <w:numId w:val="40"/>
        </w:numPr>
        <w:tabs>
          <w:tab w:val="left" w:pos="1043"/>
        </w:tabs>
        <w:spacing w:after="0" w:line="274" w:lineRule="exact"/>
        <w:ind w:right="22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отметок за работы, выносимые на государственную итоговую аттестацию (далее — ГИА).</w:t>
      </w:r>
    </w:p>
    <w:p w:rsidR="003B13B0" w:rsidRPr="003B13B0" w:rsidRDefault="003B13B0" w:rsidP="003B13B0">
      <w:pPr>
        <w:widowControl w:val="0"/>
        <w:spacing w:after="0" w:line="274" w:lineRule="exact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Результаты </w:t>
      </w:r>
      <w:proofErr w:type="spellStart"/>
      <w:r w:rsidRPr="003B13B0">
        <w:rPr>
          <w:rFonts w:ascii="Times New Roman" w:hAnsi="Times New Roman" w:cs="Times New Roman"/>
        </w:rPr>
        <w:t>внутришкольного</w:t>
      </w:r>
      <w:proofErr w:type="spellEnd"/>
      <w:r w:rsidRPr="003B13B0">
        <w:rPr>
          <w:rFonts w:ascii="Times New Roman" w:hAnsi="Times New Roman" w:cs="Times New Roman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отметки за итоговые работы, </w:t>
      </w:r>
      <w:proofErr w:type="gramStart"/>
      <w:r w:rsidRPr="003B13B0">
        <w:rPr>
          <w:rFonts w:ascii="Times New Roman" w:hAnsi="Times New Roman" w:cs="Times New Roman"/>
        </w:rPr>
        <w:t>индивидуальный проект</w:t>
      </w:r>
      <w:proofErr w:type="gramEnd"/>
      <w:r w:rsidRPr="003B13B0">
        <w:rPr>
          <w:rFonts w:ascii="Times New Roman" w:hAnsi="Times New Roman" w:cs="Times New Roman"/>
        </w:rPr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3B13B0">
        <w:rPr>
          <w:rFonts w:ascii="Times New Roman" w:hAnsi="Times New Roman" w:cs="Times New Roman"/>
        </w:rPr>
        <w:t>метапредметными</w:t>
      </w:r>
      <w:proofErr w:type="spellEnd"/>
      <w:r w:rsidRPr="003B13B0">
        <w:rPr>
          <w:rFonts w:ascii="Times New Roman" w:hAnsi="Times New Roman" w:cs="Times New Roman"/>
        </w:rPr>
        <w:t xml:space="preserve"> действиями.</w:t>
      </w:r>
    </w:p>
    <w:p w:rsidR="003B13B0" w:rsidRPr="003B13B0" w:rsidRDefault="003B13B0" w:rsidP="003B13B0">
      <w:pPr>
        <w:widowControl w:val="0"/>
        <w:spacing w:after="0" w:line="274" w:lineRule="exact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На основании этих отметок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3B13B0" w:rsidRPr="003B13B0" w:rsidRDefault="003B13B0" w:rsidP="003B13B0">
      <w:pPr>
        <w:widowControl w:val="0"/>
        <w:spacing w:after="0" w:line="274" w:lineRule="exact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Педагогический совет организации, осуществляющей образовательную деятельность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3B13B0" w:rsidRPr="003B13B0" w:rsidRDefault="003B13B0" w:rsidP="003B13B0">
      <w:pPr>
        <w:widowControl w:val="0"/>
        <w:spacing w:after="567" w:line="274" w:lineRule="exact"/>
        <w:ind w:left="380" w:right="220" w:firstLine="460"/>
        <w:jc w:val="both"/>
        <w:rPr>
          <w:rFonts w:ascii="Times New Roman" w:hAnsi="Times New Roman" w:cs="Times New Roman"/>
        </w:rPr>
      </w:pPr>
      <w:proofErr w:type="gramStart"/>
      <w:r w:rsidRPr="003B13B0">
        <w:rPr>
          <w:rFonts w:ascii="Times New Roman" w:hAnsi="Times New Roman" w:cs="Times New Roman"/>
        </w:rPr>
        <w:t>В случае если полученные обучающимся итоговые отметки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-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  <w:b/>
        </w:rPr>
      </w:pPr>
      <w:r w:rsidRPr="003B13B0">
        <w:rPr>
          <w:rFonts w:ascii="Times New Roman" w:hAnsi="Times New Roman" w:cs="Times New Roman"/>
          <w:b/>
        </w:rPr>
        <w:t>1.3.7.   Государственная итоговая аттестация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В соответствии со статьей 59 Федерального закона "Об образовании в Российской Федерации"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 См. например, "Порядок проведения государственной итоговой аттестации по образовательным программам основного общего образования". </w:t>
      </w:r>
      <w:proofErr w:type="gramStart"/>
      <w:r w:rsidRPr="003B13B0">
        <w:rPr>
          <w:rFonts w:ascii="Times New Roman" w:hAnsi="Times New Roman" w:cs="Times New Roman"/>
        </w:rPr>
        <w:t>Утвержден</w:t>
      </w:r>
      <w:proofErr w:type="gramEnd"/>
      <w:r w:rsidRPr="003B13B0">
        <w:rPr>
          <w:rFonts w:ascii="Times New Roman" w:hAnsi="Times New Roman" w:cs="Times New Roman"/>
        </w:rPr>
        <w:t xml:space="preserve"> Приказом </w:t>
      </w:r>
      <w:proofErr w:type="spellStart"/>
      <w:r w:rsidRPr="003B13B0">
        <w:rPr>
          <w:rFonts w:ascii="Times New Roman" w:hAnsi="Times New Roman" w:cs="Times New Roman"/>
        </w:rPr>
        <w:t>Минобрнауки</w:t>
      </w:r>
      <w:proofErr w:type="spellEnd"/>
      <w:r w:rsidRPr="003B13B0">
        <w:rPr>
          <w:rFonts w:ascii="Times New Roman" w:hAnsi="Times New Roman" w:cs="Times New Roman"/>
        </w:rPr>
        <w:t xml:space="preserve"> РФ от 25 декабря 2013 г., N 1394.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3B13B0">
        <w:rPr>
          <w:rFonts w:ascii="Times New Roman" w:hAnsi="Times New Roman" w:cs="Times New Roman"/>
        </w:rPr>
        <w:t>Экзамены</w:t>
      </w:r>
      <w:proofErr w:type="gramEnd"/>
      <w:r w:rsidRPr="003B13B0">
        <w:rPr>
          <w:rFonts w:ascii="Times New Roman" w:hAnsi="Times New Roman" w:cs="Times New Roman"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</w:t>
      </w:r>
      <w:r w:rsidRPr="003B13B0">
        <w:rPr>
          <w:rFonts w:ascii="Times New Roman" w:hAnsi="Times New Roman" w:cs="Times New Roman"/>
        </w:rPr>
        <w:lastRenderedPageBreak/>
        <w:t>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- ГВЭ).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Итоговая оценка (итоговая аттестация) по предмету складывается из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предмету. 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 w:rsidRPr="003B13B0">
        <w:rPr>
          <w:rFonts w:ascii="Times New Roman" w:hAnsi="Times New Roman" w:cs="Times New Roman"/>
        </w:rPr>
        <w:t>ст в гл</w:t>
      </w:r>
      <w:proofErr w:type="gramEnd"/>
      <w:r w:rsidRPr="003B13B0">
        <w:rPr>
          <w:rFonts w:ascii="Times New Roman" w:hAnsi="Times New Roman" w:cs="Times New Roman"/>
        </w:rPr>
        <w:t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Итоговая оценка по предмету фиксируется в документе об уровне образования государственного образца - аттестате об основном общем образовании.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 xml:space="preserve">Итоговая оценка по междисциплинарным программам ставится на основе результатов </w:t>
      </w:r>
      <w:proofErr w:type="spellStart"/>
      <w:r w:rsidRPr="003B13B0">
        <w:rPr>
          <w:rFonts w:ascii="Times New Roman" w:hAnsi="Times New Roman" w:cs="Times New Roman"/>
        </w:rPr>
        <w:t>внутришкольного</w:t>
      </w:r>
      <w:proofErr w:type="spellEnd"/>
      <w:r w:rsidRPr="003B13B0">
        <w:rPr>
          <w:rFonts w:ascii="Times New Roman" w:hAnsi="Times New Roman" w:cs="Times New Roman"/>
        </w:rPr>
        <w:t xml:space="preserve"> мониторинга и фиксируется в характеристике учащегося.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Характеристика готовится на основании: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- объективных показателей образовательных достижений обучающегося на уровне основного образования,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- портфолио выпускника;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- экспертных оценок классного руководителя и учителей, обучавших данного выпускника на уровне основного общего образования.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В характеристике выпускника: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proofErr w:type="gramStart"/>
      <w:r w:rsidRPr="003B13B0">
        <w:rPr>
          <w:rFonts w:ascii="Times New Roman" w:hAnsi="Times New Roman" w:cs="Times New Roman"/>
        </w:rPr>
        <w:t xml:space="preserve">- отмечаются образовательные достижения обучающегося по освоению личностных, </w:t>
      </w:r>
      <w:proofErr w:type="spellStart"/>
      <w:r w:rsidRPr="003B13B0">
        <w:rPr>
          <w:rFonts w:ascii="Times New Roman" w:hAnsi="Times New Roman" w:cs="Times New Roman"/>
        </w:rPr>
        <w:t>метапредметных</w:t>
      </w:r>
      <w:proofErr w:type="spellEnd"/>
      <w:r w:rsidRPr="003B13B0">
        <w:rPr>
          <w:rFonts w:ascii="Times New Roman" w:hAnsi="Times New Roman" w:cs="Times New Roman"/>
        </w:rPr>
        <w:t xml:space="preserve"> и предметных результатов;</w:t>
      </w:r>
      <w:proofErr w:type="gramEnd"/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-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:rsidR="003B13B0" w:rsidRPr="003B13B0" w:rsidRDefault="003B13B0" w:rsidP="003B13B0">
      <w:pPr>
        <w:widowControl w:val="0"/>
        <w:shd w:val="clear" w:color="auto" w:fill="FFFFFF"/>
        <w:spacing w:after="0" w:line="240" w:lineRule="auto"/>
        <w:ind w:left="380" w:right="220" w:firstLine="460"/>
        <w:jc w:val="both"/>
        <w:rPr>
          <w:rFonts w:ascii="Times New Roman" w:hAnsi="Times New Roman" w:cs="Times New Roman"/>
        </w:rPr>
      </w:pPr>
      <w:r w:rsidRPr="003B13B0">
        <w:rPr>
          <w:rFonts w:ascii="Times New Roman" w:hAnsi="Times New Roman" w:cs="Times New Roman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Pr="003B13B0" w:rsidRDefault="003B13B0" w:rsidP="003B13B0"/>
    <w:p w:rsidR="003B13B0" w:rsidRDefault="003B13B0" w:rsidP="003108DF">
      <w:pPr>
        <w:pStyle w:val="1"/>
        <w:shd w:val="clear" w:color="auto" w:fill="auto"/>
        <w:spacing w:after="40"/>
        <w:ind w:firstLine="0"/>
      </w:pPr>
    </w:p>
    <w:p w:rsidR="003108DF" w:rsidRDefault="003108DF" w:rsidP="003108DF">
      <w:pPr>
        <w:spacing w:line="1" w:lineRule="exact"/>
      </w:pPr>
      <w:r>
        <w:br w:type="page"/>
      </w:r>
    </w:p>
    <w:p w:rsidR="000C2E97" w:rsidRDefault="000C2E97"/>
    <w:p w:rsidR="000C2E97" w:rsidRDefault="000C2E97"/>
    <w:p w:rsidR="000C2E97" w:rsidRDefault="000C2E97"/>
    <w:p w:rsidR="000C2E97" w:rsidRDefault="000C2E97"/>
    <w:p w:rsidR="000C2E97" w:rsidRDefault="000C2E97"/>
    <w:sectPr w:rsidR="000C2E97" w:rsidSect="000F6C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B0" w:rsidRDefault="003B13B0" w:rsidP="004079A5">
      <w:pPr>
        <w:spacing w:after="0" w:line="240" w:lineRule="auto"/>
      </w:pPr>
      <w:r>
        <w:separator/>
      </w:r>
    </w:p>
  </w:endnote>
  <w:endnote w:type="continuationSeparator" w:id="0">
    <w:p w:rsidR="003B13B0" w:rsidRDefault="003B13B0" w:rsidP="0040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629575"/>
      <w:docPartObj>
        <w:docPartGallery w:val="Page Numbers (Bottom of Page)"/>
        <w:docPartUnique/>
      </w:docPartObj>
    </w:sdtPr>
    <w:sdtContent>
      <w:p w:rsidR="003B13B0" w:rsidRDefault="003B13B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7B">
          <w:rPr>
            <w:noProof/>
          </w:rPr>
          <w:t>16</w:t>
        </w:r>
        <w:r>
          <w:fldChar w:fldCharType="end"/>
        </w:r>
      </w:p>
    </w:sdtContent>
  </w:sdt>
  <w:p w:rsidR="003B13B0" w:rsidRDefault="003B13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B0" w:rsidRDefault="003B13B0" w:rsidP="004079A5">
      <w:pPr>
        <w:spacing w:after="0" w:line="240" w:lineRule="auto"/>
      </w:pPr>
      <w:r>
        <w:separator/>
      </w:r>
    </w:p>
  </w:footnote>
  <w:footnote w:type="continuationSeparator" w:id="0">
    <w:p w:rsidR="003B13B0" w:rsidRDefault="003B13B0" w:rsidP="0040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CBF"/>
    <w:multiLevelType w:val="multilevel"/>
    <w:tmpl w:val="4B4C2E9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670F4"/>
    <w:multiLevelType w:val="multilevel"/>
    <w:tmpl w:val="3668A88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343B6"/>
    <w:multiLevelType w:val="multilevel"/>
    <w:tmpl w:val="E05CEC3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67195"/>
    <w:multiLevelType w:val="multilevel"/>
    <w:tmpl w:val="535A17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23FD1"/>
    <w:multiLevelType w:val="multilevel"/>
    <w:tmpl w:val="EB7EC37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3ED9"/>
    <w:multiLevelType w:val="multilevel"/>
    <w:tmpl w:val="88382E5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B1643"/>
    <w:multiLevelType w:val="multilevel"/>
    <w:tmpl w:val="79CC183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D0FE1"/>
    <w:multiLevelType w:val="hybridMultilevel"/>
    <w:tmpl w:val="648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2B64"/>
    <w:multiLevelType w:val="multilevel"/>
    <w:tmpl w:val="D09A52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54E95"/>
    <w:multiLevelType w:val="multilevel"/>
    <w:tmpl w:val="CC2AF3A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A5BE2"/>
    <w:multiLevelType w:val="multilevel"/>
    <w:tmpl w:val="2B78F46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B0804BE"/>
    <w:multiLevelType w:val="multilevel"/>
    <w:tmpl w:val="25D235A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E6A9F"/>
    <w:multiLevelType w:val="multilevel"/>
    <w:tmpl w:val="3E3CD6A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AC5DD0"/>
    <w:multiLevelType w:val="multilevel"/>
    <w:tmpl w:val="6538778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F1E49"/>
    <w:multiLevelType w:val="hybridMultilevel"/>
    <w:tmpl w:val="81D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72881"/>
    <w:multiLevelType w:val="multilevel"/>
    <w:tmpl w:val="425076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67F67"/>
    <w:multiLevelType w:val="multilevel"/>
    <w:tmpl w:val="D4AEA5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21A55"/>
    <w:multiLevelType w:val="multilevel"/>
    <w:tmpl w:val="BFDCFB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740989"/>
    <w:multiLevelType w:val="multilevel"/>
    <w:tmpl w:val="D9EAA9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216F59"/>
    <w:multiLevelType w:val="multilevel"/>
    <w:tmpl w:val="F3B4C42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D71162"/>
    <w:multiLevelType w:val="multilevel"/>
    <w:tmpl w:val="FF3EB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F042E"/>
    <w:multiLevelType w:val="multilevel"/>
    <w:tmpl w:val="F712FDE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4258E5"/>
    <w:multiLevelType w:val="multilevel"/>
    <w:tmpl w:val="3C62E88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13A16E9"/>
    <w:multiLevelType w:val="multilevel"/>
    <w:tmpl w:val="4D0E85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E561CE"/>
    <w:multiLevelType w:val="multilevel"/>
    <w:tmpl w:val="C658CB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20772"/>
    <w:multiLevelType w:val="multilevel"/>
    <w:tmpl w:val="92AAF0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573598"/>
    <w:multiLevelType w:val="multilevel"/>
    <w:tmpl w:val="6D8AB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7222C1"/>
    <w:multiLevelType w:val="multilevel"/>
    <w:tmpl w:val="0CAEB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BB1ADA"/>
    <w:multiLevelType w:val="multilevel"/>
    <w:tmpl w:val="99D037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A3505E"/>
    <w:multiLevelType w:val="multilevel"/>
    <w:tmpl w:val="C974FE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56260F"/>
    <w:multiLevelType w:val="multilevel"/>
    <w:tmpl w:val="A832F7E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5044A"/>
    <w:multiLevelType w:val="multilevel"/>
    <w:tmpl w:val="90ACB21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962F23"/>
    <w:multiLevelType w:val="multilevel"/>
    <w:tmpl w:val="34588C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DB2774"/>
    <w:multiLevelType w:val="multilevel"/>
    <w:tmpl w:val="A99E837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8356D"/>
    <w:multiLevelType w:val="multilevel"/>
    <w:tmpl w:val="8C2E661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205E1"/>
    <w:multiLevelType w:val="multilevel"/>
    <w:tmpl w:val="7A7AF5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2D52CD"/>
    <w:multiLevelType w:val="multilevel"/>
    <w:tmpl w:val="94B2F98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62DB9"/>
    <w:multiLevelType w:val="multilevel"/>
    <w:tmpl w:val="7DB046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8344FD"/>
    <w:multiLevelType w:val="multilevel"/>
    <w:tmpl w:val="C88EA43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5C59F0"/>
    <w:multiLevelType w:val="multilevel"/>
    <w:tmpl w:val="0F7EA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60D5B"/>
    <w:multiLevelType w:val="multilevel"/>
    <w:tmpl w:val="19EA9E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807E3"/>
    <w:multiLevelType w:val="multilevel"/>
    <w:tmpl w:val="60F2B3FE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27"/>
  </w:num>
  <w:num w:numId="4">
    <w:abstractNumId w:val="41"/>
  </w:num>
  <w:num w:numId="5">
    <w:abstractNumId w:val="31"/>
  </w:num>
  <w:num w:numId="6">
    <w:abstractNumId w:val="35"/>
  </w:num>
  <w:num w:numId="7">
    <w:abstractNumId w:val="33"/>
  </w:num>
  <w:num w:numId="8">
    <w:abstractNumId w:val="11"/>
  </w:num>
  <w:num w:numId="9">
    <w:abstractNumId w:val="28"/>
  </w:num>
  <w:num w:numId="10">
    <w:abstractNumId w:val="0"/>
  </w:num>
  <w:num w:numId="11">
    <w:abstractNumId w:val="9"/>
  </w:num>
  <w:num w:numId="12">
    <w:abstractNumId w:val="34"/>
  </w:num>
  <w:num w:numId="13">
    <w:abstractNumId w:val="21"/>
  </w:num>
  <w:num w:numId="14">
    <w:abstractNumId w:val="17"/>
  </w:num>
  <w:num w:numId="15">
    <w:abstractNumId w:val="36"/>
  </w:num>
  <w:num w:numId="16">
    <w:abstractNumId w:val="4"/>
  </w:num>
  <w:num w:numId="17">
    <w:abstractNumId w:val="6"/>
  </w:num>
  <w:num w:numId="18">
    <w:abstractNumId w:val="5"/>
  </w:num>
  <w:num w:numId="19">
    <w:abstractNumId w:val="19"/>
  </w:num>
  <w:num w:numId="20">
    <w:abstractNumId w:val="1"/>
  </w:num>
  <w:num w:numId="21">
    <w:abstractNumId w:val="25"/>
  </w:num>
  <w:num w:numId="22">
    <w:abstractNumId w:val="30"/>
  </w:num>
  <w:num w:numId="23">
    <w:abstractNumId w:val="38"/>
  </w:num>
  <w:num w:numId="24">
    <w:abstractNumId w:val="12"/>
  </w:num>
  <w:num w:numId="25">
    <w:abstractNumId w:val="20"/>
  </w:num>
  <w:num w:numId="26">
    <w:abstractNumId w:val="16"/>
  </w:num>
  <w:num w:numId="27">
    <w:abstractNumId w:val="8"/>
  </w:num>
  <w:num w:numId="28">
    <w:abstractNumId w:val="26"/>
  </w:num>
  <w:num w:numId="29">
    <w:abstractNumId w:val="29"/>
  </w:num>
  <w:num w:numId="30">
    <w:abstractNumId w:val="15"/>
  </w:num>
  <w:num w:numId="31">
    <w:abstractNumId w:val="40"/>
  </w:num>
  <w:num w:numId="32">
    <w:abstractNumId w:val="23"/>
  </w:num>
  <w:num w:numId="33">
    <w:abstractNumId w:val="32"/>
  </w:num>
  <w:num w:numId="34">
    <w:abstractNumId w:val="18"/>
  </w:num>
  <w:num w:numId="35">
    <w:abstractNumId w:val="24"/>
  </w:num>
  <w:num w:numId="36">
    <w:abstractNumId w:val="37"/>
  </w:num>
  <w:num w:numId="37">
    <w:abstractNumId w:val="3"/>
  </w:num>
  <w:num w:numId="38">
    <w:abstractNumId w:val="39"/>
  </w:num>
  <w:num w:numId="39">
    <w:abstractNumId w:val="10"/>
  </w:num>
  <w:num w:numId="40">
    <w:abstractNumId w:val="22"/>
  </w:num>
  <w:num w:numId="41">
    <w:abstractNumId w:val="14"/>
  </w:num>
  <w:num w:numId="42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08DF"/>
    <w:rsid w:val="000350AD"/>
    <w:rsid w:val="000C2E97"/>
    <w:rsid w:val="000E1B7B"/>
    <w:rsid w:val="000F6C02"/>
    <w:rsid w:val="00194278"/>
    <w:rsid w:val="002758FD"/>
    <w:rsid w:val="003108DF"/>
    <w:rsid w:val="00315F47"/>
    <w:rsid w:val="00346877"/>
    <w:rsid w:val="003B13B0"/>
    <w:rsid w:val="003C6D64"/>
    <w:rsid w:val="004079A5"/>
    <w:rsid w:val="00407DC6"/>
    <w:rsid w:val="005D4814"/>
    <w:rsid w:val="005D4DF6"/>
    <w:rsid w:val="005D61B1"/>
    <w:rsid w:val="00A57E41"/>
    <w:rsid w:val="00BA501D"/>
    <w:rsid w:val="00C540E1"/>
    <w:rsid w:val="00CC19F4"/>
    <w:rsid w:val="00CD0AE0"/>
    <w:rsid w:val="00E321E4"/>
    <w:rsid w:val="00E76F73"/>
    <w:rsid w:val="00F4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108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3108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3108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3108D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6">
    <w:name w:val="Оглавление_"/>
    <w:basedOn w:val="a0"/>
    <w:link w:val="a7"/>
    <w:rsid w:val="003108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3108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3108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3108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3108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3108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3108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3108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3108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108DF"/>
    <w:pPr>
      <w:widowControl w:val="0"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Оглавление"/>
    <w:basedOn w:val="a"/>
    <w:link w:val="a6"/>
    <w:rsid w:val="003108DF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3108DF"/>
    <w:pPr>
      <w:widowControl w:val="0"/>
      <w:shd w:val="clear" w:color="auto" w:fill="FFFFFF"/>
      <w:spacing w:after="0" w:line="240" w:lineRule="auto"/>
      <w:ind w:left="380"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3108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3108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uiPriority w:val="99"/>
    <w:rsid w:val="003108DF"/>
    <w:pPr>
      <w:widowControl w:val="0"/>
      <w:shd w:val="clear" w:color="auto" w:fill="FFFFFF"/>
      <w:spacing w:after="0" w:line="240" w:lineRule="auto"/>
      <w:ind w:firstLine="4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Подпись к картинке"/>
    <w:basedOn w:val="a"/>
    <w:link w:val="ac"/>
    <w:rsid w:val="003108D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uiPriority w:val="99"/>
    <w:rsid w:val="000C2E97"/>
    <w:pPr>
      <w:widowControl w:val="0"/>
      <w:shd w:val="clear" w:color="auto" w:fill="FFFFFF"/>
      <w:spacing w:after="0" w:line="274" w:lineRule="exact"/>
      <w:ind w:hanging="380"/>
      <w:jc w:val="center"/>
    </w:pPr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275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79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40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079A5"/>
  </w:style>
  <w:style w:type="paragraph" w:styleId="af3">
    <w:name w:val="footer"/>
    <w:basedOn w:val="a"/>
    <w:link w:val="af4"/>
    <w:uiPriority w:val="99"/>
    <w:unhideWhenUsed/>
    <w:rsid w:val="0040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0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14</cp:revision>
  <cp:lastPrinted>2021-06-22T03:33:00Z</cp:lastPrinted>
  <dcterms:created xsi:type="dcterms:W3CDTF">2021-06-15T06:58:00Z</dcterms:created>
  <dcterms:modified xsi:type="dcterms:W3CDTF">2021-06-22T03:54:00Z</dcterms:modified>
</cp:coreProperties>
</file>