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8C" w:rsidRPr="00B465E4" w:rsidRDefault="000A6B8C" w:rsidP="004E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A03B07">
        <w:rPr>
          <w:rFonts w:ascii="Times New Roman" w:hAnsi="Times New Roman"/>
          <w:b/>
          <w:sz w:val="24"/>
          <w:szCs w:val="24"/>
        </w:rPr>
        <w:t>Муниципальное  общеобразовательное бюджетное учреждение</w:t>
      </w:r>
    </w:p>
    <w:p w:rsidR="000A6B8C" w:rsidRPr="00A03B07" w:rsidRDefault="000A6B8C" w:rsidP="004E2E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03B07">
        <w:rPr>
          <w:rFonts w:ascii="Times New Roman" w:hAnsi="Times New Roman"/>
          <w:b/>
          <w:sz w:val="24"/>
          <w:szCs w:val="24"/>
        </w:rPr>
        <w:t>Тюкалинского</w:t>
      </w:r>
      <w:proofErr w:type="spellEnd"/>
      <w:r w:rsidRPr="00A03B07">
        <w:rPr>
          <w:rFonts w:ascii="Times New Roman" w:hAnsi="Times New Roman"/>
          <w:b/>
          <w:sz w:val="24"/>
          <w:szCs w:val="24"/>
        </w:rPr>
        <w:t xml:space="preserve"> муниципального района Омской области</w:t>
      </w:r>
    </w:p>
    <w:p w:rsidR="000A6B8C" w:rsidRPr="00A03B07" w:rsidRDefault="000A6B8C" w:rsidP="004E2E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3B07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Валуевская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03B07">
        <w:rPr>
          <w:rFonts w:ascii="Times New Roman" w:hAnsi="Times New Roman"/>
          <w:b/>
          <w:sz w:val="24"/>
          <w:szCs w:val="24"/>
        </w:rPr>
        <w:t>средняя общеобразовательная школа »</w:t>
      </w:r>
    </w:p>
    <w:p w:rsidR="000A6B8C" w:rsidRPr="007E3C91" w:rsidRDefault="000A6B8C" w:rsidP="004E2EA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5C61" w:rsidRDefault="008A5C61" w:rsidP="004E2E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A5C61" w:rsidRDefault="008A5C61" w:rsidP="004E2E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8A5C61" w:rsidRPr="00396A10" w:rsidTr="008A5C61">
        <w:trPr>
          <w:trHeight w:val="2843"/>
        </w:trPr>
        <w:tc>
          <w:tcPr>
            <w:tcW w:w="3731" w:type="dxa"/>
          </w:tcPr>
          <w:p w:rsidR="008A5C61" w:rsidRDefault="008A5C61" w:rsidP="00056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A5C61" w:rsidRPr="00396A10" w:rsidRDefault="008A5C61" w:rsidP="000567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396A10">
              <w:rPr>
                <w:rFonts w:ascii="Times New Roman" w:hAnsi="Times New Roman"/>
              </w:rPr>
              <w:t>ПРИНЯТО</w:t>
            </w:r>
          </w:p>
          <w:p w:rsidR="008A5C61" w:rsidRPr="00396A10" w:rsidRDefault="008A5C61" w:rsidP="000567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96A10">
              <w:rPr>
                <w:rFonts w:ascii="Times New Roman" w:hAnsi="Times New Roman"/>
              </w:rPr>
              <w:t xml:space="preserve">на заседании Управляющего совета </w:t>
            </w:r>
          </w:p>
          <w:p w:rsidR="008A5C61" w:rsidRPr="00396A10" w:rsidRDefault="008A5C61" w:rsidP="000567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96A10">
              <w:rPr>
                <w:rFonts w:ascii="Times New Roman" w:hAnsi="Times New Roman"/>
              </w:rPr>
              <w:t>МОБУ «</w:t>
            </w:r>
            <w:proofErr w:type="spellStart"/>
            <w:r w:rsidRPr="00396A10">
              <w:rPr>
                <w:rFonts w:ascii="Times New Roman" w:hAnsi="Times New Roman"/>
              </w:rPr>
              <w:t>Валуевская</w:t>
            </w:r>
            <w:proofErr w:type="spellEnd"/>
            <w:r w:rsidRPr="00396A10">
              <w:rPr>
                <w:rFonts w:ascii="Times New Roman" w:hAnsi="Times New Roman"/>
              </w:rPr>
              <w:t xml:space="preserve"> </w:t>
            </w:r>
            <w:proofErr w:type="spellStart"/>
            <w:r w:rsidRPr="00396A10">
              <w:rPr>
                <w:rFonts w:ascii="Times New Roman" w:hAnsi="Times New Roman"/>
              </w:rPr>
              <w:t>сош</w:t>
            </w:r>
            <w:proofErr w:type="spellEnd"/>
            <w:r w:rsidRPr="00396A10">
              <w:rPr>
                <w:rFonts w:ascii="Times New Roman" w:hAnsi="Times New Roman"/>
              </w:rPr>
              <w:t>»</w:t>
            </w:r>
          </w:p>
          <w:p w:rsidR="008A5C61" w:rsidRPr="00396A10" w:rsidRDefault="008A5C61" w:rsidP="000567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96A10">
              <w:rPr>
                <w:rFonts w:ascii="Times New Roman" w:hAnsi="Times New Roman"/>
              </w:rPr>
              <w:t xml:space="preserve">от «27» августа 2014г. </w:t>
            </w:r>
          </w:p>
          <w:p w:rsidR="008A5C61" w:rsidRPr="00396A10" w:rsidRDefault="008A5C61" w:rsidP="000567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96A10">
              <w:rPr>
                <w:rFonts w:ascii="Times New Roman" w:hAnsi="Times New Roman"/>
              </w:rPr>
              <w:t>протокол № 1</w:t>
            </w:r>
          </w:p>
        </w:tc>
        <w:tc>
          <w:tcPr>
            <w:tcW w:w="3731" w:type="dxa"/>
          </w:tcPr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5C61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              </w:t>
            </w:r>
          </w:p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    </w:t>
            </w:r>
            <w:r w:rsidRPr="00396A10">
              <w:rPr>
                <w:rFonts w:ascii="Times New Roman" w:hAnsi="Times New Roman" w:cs="Arial"/>
                <w:sz w:val="24"/>
                <w:szCs w:val="24"/>
              </w:rPr>
              <w:t>ПРИНЯТО</w:t>
            </w:r>
          </w:p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                                         педагогическим советом</w:t>
            </w:r>
          </w:p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                                              от    28.08. 2014  года</w:t>
            </w:r>
          </w:p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                                                         протокол   №1</w:t>
            </w:r>
          </w:p>
          <w:p w:rsidR="008A5C61" w:rsidRPr="00396A10" w:rsidRDefault="008A5C61" w:rsidP="000567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32" w:type="dxa"/>
          </w:tcPr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5C61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96A10">
              <w:rPr>
                <w:rFonts w:ascii="Times New Roman" w:hAnsi="Times New Roman" w:cs="Arial"/>
                <w:sz w:val="24"/>
                <w:szCs w:val="24"/>
              </w:rPr>
              <w:t>УТВЕРЖДЕНО</w:t>
            </w:r>
          </w:p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          Директор МОБУ «</w:t>
            </w:r>
            <w:proofErr w:type="spellStart"/>
            <w:r w:rsidRPr="00396A10">
              <w:rPr>
                <w:rFonts w:ascii="Times New Roman" w:hAnsi="Times New Roman" w:cs="Arial"/>
                <w:sz w:val="24"/>
                <w:szCs w:val="24"/>
              </w:rPr>
              <w:t>Валуевская</w:t>
            </w:r>
            <w:proofErr w:type="spellEnd"/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 СОШ»</w:t>
            </w:r>
          </w:p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</w:t>
            </w:r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А.Р. </w:t>
            </w:r>
            <w:proofErr w:type="spellStart"/>
            <w:r w:rsidRPr="00396A10">
              <w:rPr>
                <w:rFonts w:ascii="Times New Roman" w:hAnsi="Times New Roman" w:cs="Arial"/>
                <w:sz w:val="24"/>
                <w:szCs w:val="24"/>
              </w:rPr>
              <w:t>Штреккер</w:t>
            </w:r>
            <w:proofErr w:type="spellEnd"/>
          </w:p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</w:t>
            </w:r>
            <w:r w:rsidRPr="00396A10">
              <w:rPr>
                <w:rFonts w:ascii="Times New Roman" w:hAnsi="Times New Roman" w:cs="Arial"/>
                <w:sz w:val="24"/>
                <w:szCs w:val="24"/>
              </w:rPr>
              <w:t>и введено в действие</w:t>
            </w:r>
          </w:p>
          <w:p w:rsidR="008A5C61" w:rsidRPr="00396A10" w:rsidRDefault="008A5C61" w:rsidP="00056722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                           приказом от  28.08.2014 года</w:t>
            </w:r>
          </w:p>
          <w:p w:rsidR="008A5C61" w:rsidRPr="00396A10" w:rsidRDefault="008A5C61" w:rsidP="000567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96A10">
              <w:rPr>
                <w:rFonts w:ascii="Times New Roman" w:hAnsi="Times New Roman" w:cs="Arial"/>
                <w:sz w:val="24"/>
                <w:szCs w:val="24"/>
              </w:rPr>
              <w:t xml:space="preserve">                                 № 90</w:t>
            </w:r>
          </w:p>
        </w:tc>
      </w:tr>
    </w:tbl>
    <w:p w:rsidR="008A5C61" w:rsidRDefault="008A5C61" w:rsidP="004E2E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A5C61" w:rsidRDefault="008A5C61" w:rsidP="004E2E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A5C61" w:rsidRDefault="008A5C61" w:rsidP="004E2E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A5C61" w:rsidRDefault="008A5C61" w:rsidP="008A5C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8A5C61" w:rsidRDefault="008A5C61" w:rsidP="004E2E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A6B8C" w:rsidRPr="00830144" w:rsidRDefault="000A6B8C" w:rsidP="004E2E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0A6B8C" w:rsidRDefault="000A6B8C" w:rsidP="002004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о формах, периодичности и порядке текущего контроля успеваемости</w:t>
      </w:r>
    </w:p>
    <w:p w:rsidR="000A6B8C" w:rsidRPr="007C6E04" w:rsidRDefault="000A6B8C" w:rsidP="002004C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b/>
          <w:bCs/>
          <w:color w:val="000000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color w:val="FF0000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МОБУ «</w:t>
      </w:r>
      <w:proofErr w:type="spellStart"/>
      <w:r>
        <w:rPr>
          <w:rFonts w:ascii="Times New Roman" w:hAnsi="Times New Roman"/>
          <w:sz w:val="24"/>
          <w:szCs w:val="24"/>
        </w:rPr>
        <w:t>Валуевская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СОШ»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b/>
          <w:bCs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</w:t>
      </w:r>
      <w:r>
        <w:rPr>
          <w:rFonts w:ascii="Times New Roman" w:hAnsi="Times New Roman"/>
          <w:sz w:val="24"/>
          <w:szCs w:val="24"/>
        </w:rPr>
        <w:t xml:space="preserve"> МОБУ «</w:t>
      </w:r>
      <w:proofErr w:type="spellStart"/>
      <w:r>
        <w:rPr>
          <w:rFonts w:ascii="Times New Roman" w:hAnsi="Times New Roman"/>
          <w:sz w:val="24"/>
          <w:szCs w:val="24"/>
        </w:rPr>
        <w:t>Валуевская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7C6E04">
        <w:rPr>
          <w:rFonts w:ascii="Times New Roman" w:hAnsi="Times New Roman"/>
          <w:sz w:val="24"/>
          <w:szCs w:val="24"/>
        </w:rPr>
        <w:t xml:space="preserve"> (далее - Учреждения), регулирующим периодичность, порядок,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color w:val="000000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color w:val="000000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color w:val="000000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color w:val="000000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 xml:space="preserve">.Промежуточная аттестация в Учреждении подразделяется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на</w:t>
      </w:r>
      <w:proofErr w:type="gramEnd"/>
      <w:r w:rsidRPr="007C6E04">
        <w:rPr>
          <w:rFonts w:ascii="Times New Roman" w:hAnsi="Times New Roman"/>
          <w:sz w:val="24"/>
          <w:szCs w:val="24"/>
        </w:rPr>
        <w:t>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оценка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результатам проверки (проверок).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0A6B8C" w:rsidRPr="00FF2FE9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 xml:space="preserve">.В соответствии с Уставом при промежуточной аттестации </w:t>
      </w:r>
      <w:proofErr w:type="spellStart"/>
      <w:r w:rsidRPr="007C6E04">
        <w:rPr>
          <w:rFonts w:ascii="Times New Roman" w:hAnsi="Times New Roman"/>
          <w:sz w:val="24"/>
          <w:szCs w:val="24"/>
        </w:rPr>
        <w:t>обучающихсяприменяется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</w:t>
      </w:r>
      <w:r>
        <w:rPr>
          <w:rFonts w:ascii="Times New Roman" w:hAnsi="Times New Roman"/>
          <w:sz w:val="24"/>
          <w:szCs w:val="24"/>
        </w:rPr>
        <w:t>.</w:t>
      </w:r>
      <w:r w:rsidRPr="007C6E04">
        <w:rPr>
          <w:rFonts w:ascii="Times New Roman" w:hAnsi="Times New Roman"/>
          <w:sz w:val="24"/>
          <w:szCs w:val="24"/>
        </w:rPr>
        <w:t> </w:t>
      </w:r>
    </w:p>
    <w:p w:rsidR="000A6B8C" w:rsidRPr="00EA049A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7C6E04">
        <w:rPr>
          <w:rFonts w:ascii="Times New Roman" w:hAnsi="Times New Roman"/>
          <w:sz w:val="24"/>
          <w:szCs w:val="24"/>
        </w:rPr>
        <w:t>-коммуникативных умений, ценностных ориентаций.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вводится </w:t>
      </w:r>
      <w:proofErr w:type="spellStart"/>
      <w:r w:rsidRPr="007C6E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обучение.</w:t>
      </w:r>
      <w:r>
        <w:rPr>
          <w:rFonts w:ascii="Times New Roman" w:hAnsi="Times New Roman"/>
          <w:sz w:val="24"/>
          <w:szCs w:val="24"/>
        </w:rPr>
        <w:t xml:space="preserve"> При оценивании ставится «зачёт», «незачёт».</w:t>
      </w:r>
      <w:r w:rsidRPr="007C6E04">
        <w:rPr>
          <w:rFonts w:ascii="Times New Roman" w:hAnsi="Times New Roman"/>
          <w:sz w:val="24"/>
          <w:szCs w:val="24"/>
        </w:rPr>
        <w:t xml:space="preserve">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2.9</w:t>
      </w:r>
      <w:r>
        <w:rPr>
          <w:rFonts w:ascii="Times New Roman" w:hAnsi="Times New Roman"/>
          <w:sz w:val="24"/>
          <w:szCs w:val="24"/>
        </w:rPr>
        <w:t>.Успеваемость всех обучающихся 1</w:t>
      </w:r>
      <w:r w:rsidRPr="007C6E04">
        <w:rPr>
          <w:rFonts w:ascii="Times New Roman" w:hAnsi="Times New Roman"/>
          <w:sz w:val="24"/>
          <w:szCs w:val="24"/>
        </w:rPr>
        <w:t>-11 классов Учреждения подлежит текущему контролю в виде отметок по пятибалльной системе, кроме курсов, пе</w:t>
      </w:r>
      <w:r>
        <w:rPr>
          <w:rFonts w:ascii="Times New Roman" w:hAnsi="Times New Roman"/>
          <w:sz w:val="24"/>
          <w:szCs w:val="24"/>
        </w:rPr>
        <w:t>речисленных п.2.6. и п.2.7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0A6B8C" w:rsidRPr="007C6E04" w:rsidRDefault="000A6B8C" w:rsidP="00E64045">
      <w:pPr>
        <w:pStyle w:val="a5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0A6B8C" w:rsidRPr="00FF2FE9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  <w:r w:rsidRPr="00F34D91">
        <w:rPr>
          <w:rFonts w:ascii="Times New Roman" w:hAnsi="Times New Roman"/>
          <w:b/>
          <w:sz w:val="24"/>
          <w:szCs w:val="24"/>
        </w:rPr>
        <w:t>        </w:t>
      </w:r>
    </w:p>
    <w:p w:rsidR="000A6B8C" w:rsidRPr="00F34D91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b/>
          <w:bCs/>
          <w:color w:val="000000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b/>
          <w:bCs/>
          <w:color w:val="000000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b/>
          <w:bCs/>
          <w:color w:val="000000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3.1.Четвертная промежу</w:t>
      </w:r>
      <w:r>
        <w:rPr>
          <w:rFonts w:ascii="Times New Roman" w:hAnsi="Times New Roman"/>
          <w:sz w:val="24"/>
          <w:szCs w:val="24"/>
        </w:rPr>
        <w:t>точная аттестация обучающихся (1</w:t>
      </w:r>
      <w:r w:rsidRPr="007C6E04">
        <w:rPr>
          <w:rFonts w:ascii="Times New Roman" w:hAnsi="Times New Roman"/>
          <w:sz w:val="24"/>
          <w:szCs w:val="24"/>
        </w:rPr>
        <w:t xml:space="preserve">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0A6B8C" w:rsidRPr="00F34D91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color w:val="000000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</w:t>
      </w:r>
      <w:r>
        <w:rPr>
          <w:rFonts w:ascii="Times New Roman" w:hAnsi="Times New Roman"/>
          <w:sz w:val="24"/>
          <w:szCs w:val="24"/>
        </w:rPr>
        <w:t>тацию проходят все обучающиеся 1</w:t>
      </w:r>
      <w:r w:rsidRPr="007C6E04">
        <w:rPr>
          <w:rFonts w:ascii="Times New Roman" w:hAnsi="Times New Roman"/>
          <w:sz w:val="24"/>
          <w:szCs w:val="24"/>
        </w:rPr>
        <w:t>-8 и 10 классов</w:t>
      </w:r>
      <w:r>
        <w:rPr>
          <w:rFonts w:ascii="Times New Roman" w:hAnsi="Times New Roman"/>
          <w:sz w:val="24"/>
          <w:szCs w:val="24"/>
        </w:rPr>
        <w:t xml:space="preserve"> по предметам,  определённых учебным планом, и в порядке, установленном образовательной организацией</w:t>
      </w:r>
      <w:r w:rsidRPr="007C6E04">
        <w:rPr>
          <w:rFonts w:ascii="Times New Roman" w:hAnsi="Times New Roman"/>
          <w:sz w:val="24"/>
          <w:szCs w:val="24"/>
        </w:rPr>
        <w:t>. Промежуточная аттестация обучающихся за год может проводиться письменно, устно, в других формах.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7C6E04">
        <w:rPr>
          <w:rFonts w:ascii="Times New Roman" w:hAnsi="Times New Roman"/>
          <w:sz w:val="24"/>
          <w:szCs w:val="24"/>
        </w:rPr>
        <w:t>.На основании решения педагогического совета Учреждения могут быть освобождены от годовой аттестации обучающиеся: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0A6B8C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0A6B8C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победители и призёры муниципального, регионального, всероссийского этапов олимпиады школьников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7C6E04">
        <w:rPr>
          <w:rFonts w:ascii="Times New Roman" w:hAnsi="Times New Roman"/>
          <w:sz w:val="24"/>
          <w:szCs w:val="24"/>
        </w:rPr>
        <w:t xml:space="preserve">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7C6E04">
        <w:rPr>
          <w:rFonts w:ascii="Times New Roman" w:hAnsi="Times New Roman"/>
          <w:sz w:val="24"/>
          <w:szCs w:val="24"/>
        </w:rPr>
        <w:t>.В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4.9</w:t>
      </w:r>
      <w:r w:rsidRPr="007C6E04">
        <w:rPr>
          <w:rFonts w:ascii="Times New Roman" w:hAnsi="Times New Roman"/>
          <w:sz w:val="24"/>
          <w:szCs w:val="24"/>
        </w:rPr>
        <w:t xml:space="preserve">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4.10</w:t>
      </w:r>
      <w:r w:rsidRPr="007C6E04">
        <w:rPr>
          <w:rFonts w:ascii="Times New Roman" w:hAnsi="Times New Roman"/>
          <w:sz w:val="24"/>
          <w:szCs w:val="24"/>
        </w:rPr>
        <w:t>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7C6E04">
        <w:rPr>
          <w:rFonts w:ascii="Times New Roman" w:hAnsi="Times New Roman"/>
          <w:sz w:val="24"/>
          <w:szCs w:val="24"/>
        </w:rPr>
        <w:t>.При проведении годовой аттестации по учебному предмету вводится понятие «итоговая» отметка, которая опреде</w:t>
      </w:r>
      <w:r>
        <w:rPr>
          <w:rFonts w:ascii="Times New Roman" w:hAnsi="Times New Roman"/>
          <w:sz w:val="24"/>
          <w:szCs w:val="24"/>
        </w:rPr>
        <w:t>ляется годовой отметкой, отметкой, полученной при прохождении промежуточной аттестации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4.12</w:t>
      </w:r>
      <w:r w:rsidRPr="007C6E04">
        <w:rPr>
          <w:rFonts w:ascii="Times New Roman" w:hAnsi="Times New Roman"/>
          <w:sz w:val="24"/>
          <w:szCs w:val="24"/>
        </w:rPr>
        <w:t>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7C6E04">
        <w:rPr>
          <w:rFonts w:ascii="Times New Roman" w:hAnsi="Times New Roman"/>
          <w:sz w:val="24"/>
          <w:szCs w:val="24"/>
        </w:rPr>
        <w:t>.Итоговые отметки по учебным предметам (с учетом результатов годовой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</w:t>
      </w:r>
      <w:r w:rsidRPr="007C6E04">
        <w:rPr>
          <w:rFonts w:ascii="Times New Roman" w:hAnsi="Times New Roman"/>
          <w:sz w:val="24"/>
          <w:szCs w:val="24"/>
        </w:rPr>
        <w:t>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4.15</w:t>
      </w:r>
      <w:r w:rsidRPr="007C6E04">
        <w:rPr>
          <w:rFonts w:ascii="Times New Roman" w:hAnsi="Times New Roman"/>
          <w:sz w:val="24"/>
          <w:szCs w:val="24"/>
        </w:rPr>
        <w:t xml:space="preserve">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proofErr w:type="gramStart"/>
      <w:r>
        <w:rPr>
          <w:rFonts w:ascii="Times New Roman" w:hAnsi="Times New Roman"/>
          <w:sz w:val="24"/>
          <w:szCs w:val="24"/>
        </w:rPr>
        <w:t>4.16</w:t>
      </w:r>
      <w:r w:rsidRPr="007C6E04">
        <w:rPr>
          <w:rFonts w:ascii="Times New Roman" w:hAnsi="Times New Roman"/>
          <w:sz w:val="24"/>
          <w:szCs w:val="24"/>
        </w:rPr>
        <w:t>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4.17</w:t>
      </w:r>
      <w:r w:rsidRPr="007C6E04">
        <w:rPr>
          <w:rFonts w:ascii="Times New Roman" w:hAnsi="Times New Roman"/>
          <w:sz w:val="24"/>
          <w:szCs w:val="24"/>
        </w:rPr>
        <w:t>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4.18</w:t>
      </w:r>
      <w:r w:rsidRPr="007C6E04">
        <w:rPr>
          <w:rFonts w:ascii="Times New Roman" w:hAnsi="Times New Roman"/>
          <w:sz w:val="24"/>
          <w:szCs w:val="24"/>
        </w:rPr>
        <w:t>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6B8C" w:rsidRPr="001017EF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b/>
          <w:bCs/>
          <w:color w:val="000000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в пределах одного года с момента образования академической задолженности. В указанный период не включа</w:t>
      </w:r>
      <w:r w:rsidR="001601AD">
        <w:rPr>
          <w:rFonts w:ascii="Times New Roman" w:hAnsi="Times New Roman"/>
          <w:sz w:val="24"/>
          <w:szCs w:val="24"/>
        </w:rPr>
        <w:t>ются время болезни обучающегося, нахождение его в академическом отпуске или отпуске по беременности и родам.</w:t>
      </w:r>
      <w:bookmarkStart w:id="0" w:name="_GoBack"/>
      <w:bookmarkEnd w:id="0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0A6B8C" w:rsidRPr="001017EF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b/>
          <w:bCs/>
          <w:color w:val="000000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b/>
          <w:bCs/>
          <w:color w:val="000000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0A6B8C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0A6B8C" w:rsidRPr="006516B0" w:rsidRDefault="000A6B8C" w:rsidP="00E64045">
      <w:pPr>
        <w:pStyle w:val="2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lastRenderedPageBreak/>
        <w:t>Срок действия данного положения неограничен.</w:t>
      </w:r>
    </w:p>
    <w:p w:rsidR="000A6B8C" w:rsidRPr="006516B0" w:rsidRDefault="000A6B8C" w:rsidP="00E64045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0A6B8C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6B8C" w:rsidRDefault="000A6B8C" w:rsidP="004E2EA8">
      <w:pPr>
        <w:pStyle w:val="a5"/>
        <w:rPr>
          <w:rFonts w:ascii="Times New Roman" w:hAnsi="Times New Roman"/>
          <w:sz w:val="24"/>
          <w:szCs w:val="24"/>
        </w:rPr>
      </w:pPr>
    </w:p>
    <w:p w:rsidR="000A6B8C" w:rsidRPr="007C6E04" w:rsidRDefault="000A6B8C" w:rsidP="004E2EA8">
      <w:pPr>
        <w:pStyle w:val="a5"/>
        <w:rPr>
          <w:rFonts w:ascii="Times New Roman" w:hAnsi="Times New Roman"/>
          <w:sz w:val="24"/>
          <w:szCs w:val="24"/>
        </w:rPr>
      </w:pPr>
    </w:p>
    <w:p w:rsidR="000A6B8C" w:rsidRPr="00704BDA" w:rsidRDefault="000A6B8C" w:rsidP="004E2E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6B8C" w:rsidRPr="00704BDA" w:rsidRDefault="000A6B8C" w:rsidP="004E2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B8C" w:rsidRDefault="000A6B8C" w:rsidP="004E2EA8"/>
    <w:p w:rsidR="000A6B8C" w:rsidRDefault="000A6B8C"/>
    <w:sectPr w:rsidR="000A6B8C" w:rsidSect="0054649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13" w:rsidRDefault="00253813">
      <w:pPr>
        <w:spacing w:after="0" w:line="240" w:lineRule="auto"/>
      </w:pPr>
      <w:r>
        <w:separator/>
      </w:r>
    </w:p>
  </w:endnote>
  <w:endnote w:type="continuationSeparator" w:id="0">
    <w:p w:rsidR="00253813" w:rsidRDefault="0025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8C" w:rsidRDefault="000A6B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13" w:rsidRDefault="00253813">
      <w:pPr>
        <w:spacing w:after="0" w:line="240" w:lineRule="auto"/>
      </w:pPr>
      <w:r>
        <w:separator/>
      </w:r>
    </w:p>
  </w:footnote>
  <w:footnote w:type="continuationSeparator" w:id="0">
    <w:p w:rsidR="00253813" w:rsidRDefault="00253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EA8"/>
    <w:rsid w:val="000A6B8C"/>
    <w:rsid w:val="000F63FA"/>
    <w:rsid w:val="001017EF"/>
    <w:rsid w:val="001601AD"/>
    <w:rsid w:val="002004C8"/>
    <w:rsid w:val="00253813"/>
    <w:rsid w:val="002C54C4"/>
    <w:rsid w:val="003C7258"/>
    <w:rsid w:val="004E1C62"/>
    <w:rsid w:val="004E2EA8"/>
    <w:rsid w:val="00530D29"/>
    <w:rsid w:val="0054649C"/>
    <w:rsid w:val="00585294"/>
    <w:rsid w:val="00603F95"/>
    <w:rsid w:val="006516B0"/>
    <w:rsid w:val="0067278F"/>
    <w:rsid w:val="00704BDA"/>
    <w:rsid w:val="007C6E04"/>
    <w:rsid w:val="007E3C91"/>
    <w:rsid w:val="00830144"/>
    <w:rsid w:val="008462D8"/>
    <w:rsid w:val="008A5C61"/>
    <w:rsid w:val="00A03B07"/>
    <w:rsid w:val="00A37B18"/>
    <w:rsid w:val="00B465E4"/>
    <w:rsid w:val="00BB3B85"/>
    <w:rsid w:val="00BB67EB"/>
    <w:rsid w:val="00C64783"/>
    <w:rsid w:val="00D05E30"/>
    <w:rsid w:val="00E64045"/>
    <w:rsid w:val="00EA049A"/>
    <w:rsid w:val="00F34D91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4E2EA8"/>
    <w:rPr>
      <w:rFonts w:ascii="Calibri" w:hAnsi="Calibri" w:cs="Times New Roman"/>
    </w:rPr>
  </w:style>
  <w:style w:type="paragraph" w:styleId="a5">
    <w:name w:val="No Spacing"/>
    <w:uiPriority w:val="99"/>
    <w:qFormat/>
    <w:rsid w:val="004E2EA8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4E2EA8"/>
    <w:rPr>
      <w:rFonts w:cs="Times New Roman"/>
    </w:rPr>
  </w:style>
  <w:style w:type="paragraph" w:styleId="2">
    <w:name w:val="Body Text 2"/>
    <w:basedOn w:val="a"/>
    <w:link w:val="20"/>
    <w:uiPriority w:val="99"/>
    <w:rsid w:val="004E2E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4E2E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A5C6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2767</Words>
  <Characters>15777</Characters>
  <Application>Microsoft Office Word</Application>
  <DocSecurity>0</DocSecurity>
  <Lines>131</Lines>
  <Paragraphs>37</Paragraphs>
  <ScaleCrop>false</ScaleCrop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МОКУ "Валуевская сош"</dc:creator>
  <cp:keywords/>
  <dc:description/>
  <cp:lastModifiedBy>user</cp:lastModifiedBy>
  <cp:revision>8</cp:revision>
  <cp:lastPrinted>2014-11-27T04:08:00Z</cp:lastPrinted>
  <dcterms:created xsi:type="dcterms:W3CDTF">2014-11-27T08:14:00Z</dcterms:created>
  <dcterms:modified xsi:type="dcterms:W3CDTF">2021-04-06T07:49:00Z</dcterms:modified>
</cp:coreProperties>
</file>