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FC" w:rsidRPr="00FA3CA2" w:rsidRDefault="006778FC" w:rsidP="00677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3CA2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6778FC" w:rsidRPr="00FA3CA2" w:rsidRDefault="006778FC" w:rsidP="00677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3CA2">
        <w:rPr>
          <w:rFonts w:ascii="Times New Roman" w:hAnsi="Times New Roman"/>
          <w:b/>
          <w:bCs/>
          <w:sz w:val="24"/>
          <w:szCs w:val="24"/>
          <w:lang w:eastAsia="ru-RU"/>
        </w:rPr>
        <w:t>О СЕТЕВОЙ ФОРМЕ РЕАЛИЗАЦИИ ОБРАЗОВАТЕЛЬНЫХ ПРОГРАММ С ИСПОЛЬЗОВАНИЕМ РЕСУРСОВ НЕСКОЛЬКИХ ОРГАНИЗАЦИЙ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78FC" w:rsidRPr="00FA3CA2" w:rsidRDefault="003E7B30" w:rsidP="006778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«01 » сентября</w:t>
      </w:r>
      <w:r w:rsidR="006778FC" w:rsidRPr="00FA3CA2">
        <w:rPr>
          <w:rFonts w:ascii="Times New Roman" w:hAnsi="Times New Roman"/>
          <w:sz w:val="24"/>
          <w:szCs w:val="24"/>
          <w:lang w:eastAsia="ru-RU"/>
        </w:rPr>
        <w:tab/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6778FC" w:rsidRPr="00FA3CA2">
        <w:rPr>
          <w:rFonts w:ascii="Times New Roman" w:hAnsi="Times New Roman"/>
          <w:sz w:val="24"/>
          <w:szCs w:val="24"/>
          <w:lang w:eastAsia="ru-RU"/>
        </w:rPr>
        <w:tab/>
        <w:t>года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Образовательное учреждение, именуемое в дальнейшем «ресурсное учреждение»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муниципальное общеобразовательное 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7B30">
        <w:rPr>
          <w:rFonts w:ascii="Times New Roman" w:hAnsi="Times New Roman"/>
          <w:sz w:val="24"/>
          <w:szCs w:val="24"/>
          <w:lang w:eastAsia="ru-RU"/>
        </w:rPr>
        <w:t>бюджетное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учреждение «Октябрьская средняя общеобразовательная школа» 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Тюкалинского</w:t>
      </w:r>
      <w:proofErr w:type="spellEnd"/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Омской области</w:t>
      </w:r>
      <w:r w:rsidRPr="00FA3CA2">
        <w:rPr>
          <w:rFonts w:ascii="Times New Roman" w:hAnsi="Times New Roman"/>
          <w:sz w:val="24"/>
          <w:szCs w:val="24"/>
          <w:lang w:eastAsia="ru-RU"/>
        </w:rPr>
        <w:t>, в лице директора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Гельрот</w:t>
      </w:r>
      <w:proofErr w:type="spellEnd"/>
      <w:r w:rsidR="003E7B30">
        <w:rPr>
          <w:rFonts w:ascii="Times New Roman" w:hAnsi="Times New Roman"/>
          <w:sz w:val="24"/>
          <w:szCs w:val="24"/>
          <w:lang w:eastAsia="ru-RU"/>
        </w:rPr>
        <w:t xml:space="preserve"> Ольги Владимировны</w:t>
      </w:r>
      <w:r w:rsidRPr="00FA3CA2">
        <w:rPr>
          <w:rFonts w:ascii="Times New Roman" w:hAnsi="Times New Roman"/>
          <w:sz w:val="24"/>
          <w:szCs w:val="24"/>
          <w:lang w:eastAsia="ru-RU"/>
        </w:rPr>
        <w:t>, действующего на основании У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става, с одной стороны, и муниципальное общеобразовательное </w:t>
      </w:r>
      <w:r w:rsidR="003E7B30">
        <w:rPr>
          <w:rFonts w:ascii="Times New Roman" w:hAnsi="Times New Roman"/>
          <w:sz w:val="24"/>
          <w:szCs w:val="24"/>
          <w:lang w:eastAsia="ru-RU"/>
        </w:rPr>
        <w:t>бюджетное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</w:t>
      </w:r>
      <w:r w:rsidR="003E7B30">
        <w:rPr>
          <w:rFonts w:ascii="Times New Roman" w:hAnsi="Times New Roman"/>
          <w:sz w:val="24"/>
          <w:szCs w:val="24"/>
          <w:lang w:eastAsia="ru-RU"/>
        </w:rPr>
        <w:t>реждение «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Валуевская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средн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яя общеобразовательная школа» 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Тюкалинского</w:t>
      </w:r>
      <w:proofErr w:type="spellEnd"/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района Омской области</w:t>
      </w:r>
      <w:r w:rsidRPr="00FA3CA2">
        <w:rPr>
          <w:rFonts w:ascii="Times New Roman" w:hAnsi="Times New Roman"/>
          <w:sz w:val="24"/>
          <w:szCs w:val="24"/>
          <w:lang w:eastAsia="ru-RU"/>
        </w:rPr>
        <w:t>, именуемое в дальнейшем</w:t>
      </w:r>
      <w:r>
        <w:rPr>
          <w:rFonts w:ascii="Times New Roman" w:hAnsi="Times New Roman"/>
          <w:sz w:val="24"/>
          <w:szCs w:val="24"/>
          <w:lang w:eastAsia="ru-RU"/>
        </w:rPr>
        <w:t xml:space="preserve"> "основное </w:t>
      </w:r>
      <w:r w:rsidRPr="00FA3CA2">
        <w:rPr>
          <w:rFonts w:ascii="Times New Roman" w:hAnsi="Times New Roman"/>
          <w:sz w:val="24"/>
          <w:szCs w:val="24"/>
          <w:lang w:eastAsia="ru-RU"/>
        </w:rPr>
        <w:t>учреждение"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в лице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директора</w:t>
      </w:r>
      <w:r w:rsidR="003E7B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Штреккер</w:t>
      </w:r>
      <w:proofErr w:type="spellEnd"/>
      <w:r w:rsidR="003E7B30">
        <w:rPr>
          <w:rFonts w:ascii="Times New Roman" w:hAnsi="Times New Roman"/>
          <w:sz w:val="24"/>
          <w:szCs w:val="24"/>
          <w:lang w:eastAsia="ru-RU"/>
        </w:rPr>
        <w:t xml:space="preserve"> Анастасии </w:t>
      </w:r>
      <w:proofErr w:type="spellStart"/>
      <w:r w:rsidR="003E7B30">
        <w:rPr>
          <w:rFonts w:ascii="Times New Roman" w:hAnsi="Times New Roman"/>
          <w:sz w:val="24"/>
          <w:szCs w:val="24"/>
          <w:lang w:eastAsia="ru-RU"/>
        </w:rPr>
        <w:t>Ризвановны</w:t>
      </w:r>
      <w:proofErr w:type="spellEnd"/>
      <w:r w:rsidRPr="00FA3CA2"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FA3CA2" w:rsidRDefault="006778FC" w:rsidP="006778F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3CA2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6778FC" w:rsidRPr="00FA3CA2" w:rsidRDefault="006778FC" w:rsidP="006778F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Предметом договора являются:</w:t>
      </w:r>
    </w:p>
    <w:p w:rsidR="006778FC" w:rsidRPr="00FA3CA2" w:rsidRDefault="006778FC" w:rsidP="006778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Совместная деятельность сторон, направленная на создание условий для обучающихся, имеющих склонность и потребность обучаться  по </w:t>
      </w:r>
      <w:r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программе среднего общего образования, образовательной области «Естественные наук</w:t>
      </w:r>
      <w:r w:rsidR="0091466C">
        <w:rPr>
          <w:rFonts w:ascii="Times New Roman" w:hAnsi="Times New Roman"/>
          <w:sz w:val="24"/>
          <w:szCs w:val="24"/>
          <w:lang w:eastAsia="ru-RU"/>
        </w:rPr>
        <w:t>и» по учебному предмету «Химия».</w:t>
      </w:r>
      <w:proofErr w:type="gramEnd"/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FA3CA2">
        <w:rPr>
          <w:rFonts w:ascii="Times New Roman" w:hAnsi="Times New Roman"/>
          <w:sz w:val="20"/>
          <w:szCs w:val="20"/>
          <w:lang w:eastAsia="ru-RU"/>
        </w:rPr>
        <w:t>(</w:t>
      </w:r>
      <w:r w:rsidRPr="00FA3CA2">
        <w:rPr>
          <w:rFonts w:ascii="Times New Roman" w:hAnsi="Times New Roman"/>
          <w:i/>
          <w:iCs/>
          <w:sz w:val="20"/>
          <w:szCs w:val="20"/>
          <w:lang w:eastAsia="ru-RU"/>
        </w:rPr>
        <w:t>указать вид, уровень и направленность образовательной программы или ее части, которая реализуется с использованием сетевой формы).</w:t>
      </w:r>
    </w:p>
    <w:p w:rsidR="006778FC" w:rsidRPr="00FA3CA2" w:rsidRDefault="006778FC" w:rsidP="006778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Предоставление кадровых, материально-технических ресурсов, обеспечивающих повышение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качества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ресурсного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обеспечения.</w:t>
      </w:r>
    </w:p>
    <w:p w:rsidR="006778FC" w:rsidRPr="00FA3CA2" w:rsidRDefault="006778FC" w:rsidP="006778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Обеспечение возможности дистанционного обучения.</w:t>
      </w:r>
    </w:p>
    <w:p w:rsidR="006778FC" w:rsidRPr="00FA3CA2" w:rsidRDefault="006778FC" w:rsidP="006778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Предоставление ресурсов, позволяющих создать условия для построения индивидуальной образовательной траектории каждого школьника независимо от места его жительства.</w:t>
      </w:r>
    </w:p>
    <w:p w:rsidR="006778FC" w:rsidRPr="00FA3CA2" w:rsidRDefault="006778FC" w:rsidP="006778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Обеспечение распространения и внедрения в образовательный процесс инновационных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технологий.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</w:r>
    </w:p>
    <w:p w:rsidR="006778FC" w:rsidRPr="00FA3CA2" w:rsidRDefault="006778FC" w:rsidP="006778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Обеспечение возможностей сотрудничества с учреждениями профессионального обучения.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</w:r>
      <w:r w:rsidRPr="00FA3CA2">
        <w:rPr>
          <w:rFonts w:ascii="Times New Roman" w:hAnsi="Times New Roman"/>
          <w:sz w:val="24"/>
          <w:szCs w:val="24"/>
          <w:lang w:eastAsia="ru-RU"/>
        </w:rPr>
        <w:tab/>
      </w:r>
    </w:p>
    <w:p w:rsidR="006778FC" w:rsidRPr="00FA3CA2" w:rsidRDefault="006778FC" w:rsidP="006778F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Совместная деятельность осуществляется в соответствии с Федеральным законом № 273-ФЗ «Об образовании в РФ», нормативными правовыми актами, регулирующими образовательную деятельность.</w:t>
      </w:r>
    </w:p>
    <w:p w:rsidR="006778FC" w:rsidRPr="00FA3CA2" w:rsidRDefault="006778FC" w:rsidP="006778FC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1.3 Задачами совместной деятельности обеих сторон являются:</w:t>
      </w:r>
    </w:p>
    <w:p w:rsidR="006778FC" w:rsidRPr="00FA3CA2" w:rsidRDefault="006778FC" w:rsidP="006778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Сохранение контингента учащихся;</w:t>
      </w:r>
    </w:p>
    <w:p w:rsidR="006778FC" w:rsidRPr="00FA3CA2" w:rsidRDefault="006778FC" w:rsidP="006778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Внедрение новых форм организации учебного процесса и новых форм оценивания достижений учащихся.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1.4 Услуги считаются оказанными при наличии положительных оценок, выставленных сетевым преподавателем, при демонстрации учеником качественных знаний по изучаемой рабочей учебной программе на промежуточной и итоговой аттестации.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1.5 Услуги оказываются школьникам в количестве</w:t>
      </w:r>
      <w:r w:rsidR="0091466C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86FC0">
        <w:rPr>
          <w:rFonts w:ascii="Times New Roman" w:hAnsi="Times New Roman"/>
          <w:sz w:val="24"/>
          <w:szCs w:val="24"/>
          <w:lang w:eastAsia="ru-RU"/>
        </w:rPr>
        <w:t>3</w:t>
      </w:r>
      <w:r w:rsidR="009146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человек в течение </w:t>
      </w:r>
      <w:r w:rsidR="00786FC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учебных часов.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1.6 Учащиеся, получающие образовательные услуги с использованием сетевой формы в другом образовательном  учреждении, числятся учащимися ОУ, где они получают основное образование по общеобразовательным предметам. 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1.7 Наличие данного Договора является основанием для комплектования ресурсным учреждением (базовой школой) групп учащихся на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программе, реализуемой с использованием сетевой формы. 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1.8 Приложением к данному договору являются образовательная программа и расписание занятий в сетевой форме обучения.</w:t>
      </w:r>
    </w:p>
    <w:p w:rsidR="006778FC" w:rsidRPr="00FA3CA2" w:rsidRDefault="006778FC" w:rsidP="006778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FA3CA2" w:rsidRDefault="006778FC" w:rsidP="006778FC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bookmark13"/>
      <w:r w:rsidRPr="00FA3CA2"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  <w:bookmarkEnd w:id="0"/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Ресурсная </w:t>
      </w:r>
      <w:r w:rsidRPr="00FA3CA2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(базовая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) организация</w:t>
      </w:r>
      <w:r w:rsidRPr="00FA3C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существляет до 20 июня комплектование учащихся, имеющих склонность и потребность обучаться по программе, по заявкам (с указанием списка учащихся), представленным и заверенным руководителями школ.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2.2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З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аключает договор с обучающимися ОУ, родителями (законными представителями) обучающихся, осваивающими рабочие программы в сетевой форме обучения, установив права и обязанности участников образовательного процесса на время пребывания в школе.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2.3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формляет приказом по школе организацию образовательного процесса в сетевой форме обучения.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2.4 Совместно с основным учреждением разрабатывает и утверждает образовательную программу (указать вид, уровень и направленность программы), реализуемую в сетевой форме.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2.5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рганизует учебный проц</w:t>
      </w:r>
      <w:r>
        <w:rPr>
          <w:rFonts w:ascii="Times New Roman" w:hAnsi="Times New Roman"/>
          <w:sz w:val="24"/>
          <w:szCs w:val="24"/>
          <w:lang w:eastAsia="ru-RU"/>
        </w:rPr>
        <w:t>есс в сетевых группах по учебному  плану по учеб</w:t>
      </w:r>
      <w:r w:rsidR="00786FC0">
        <w:rPr>
          <w:rFonts w:ascii="Times New Roman" w:hAnsi="Times New Roman"/>
          <w:sz w:val="24"/>
          <w:szCs w:val="24"/>
          <w:lang w:eastAsia="ru-RU"/>
        </w:rPr>
        <w:t xml:space="preserve">ному предмету «Химия»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FA3CA2">
        <w:rPr>
          <w:rFonts w:ascii="Times New Roman" w:hAnsi="Times New Roman"/>
          <w:i/>
          <w:iCs/>
          <w:sz w:val="20"/>
          <w:szCs w:val="20"/>
          <w:lang w:eastAsia="ru-RU"/>
        </w:rPr>
        <w:t>указать особенности учебного плана: изучение (название) учебных предметов инвариантной части учебного плана, образовательных профильных (название) предметов вариативной части учебного плана, элективных учебных предметов (название) (обязательных по выбору учащихся),</w:t>
      </w:r>
      <w:r w:rsidRPr="00FA3CA2">
        <w:rPr>
          <w:rFonts w:ascii="Times New Roman" w:hAnsi="Times New Roman"/>
          <w:sz w:val="20"/>
          <w:szCs w:val="20"/>
          <w:lang w:eastAsia="ru-RU"/>
        </w:rPr>
        <w:t xml:space="preserve"> утвержденным в установленном порядке.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2.6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Ф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ормирует состав сетевых учителей из лучших педагогов, имеющих высшую или первую категорию, опыт работы по программам профильного (углубленного) обучения, и добившихся высоких результатов в педагогической деятельности.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2.7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огласует с ОУ расписание учебных занятий обучающихся.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2.8 Режим учебных занятий осуществляется согласно утвержденному расписанию.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2.9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редоставляет необходимую материально-техническую базу для проведения занятий, соответствующую санитарным и гигиеническим требованиям; а также оснащение, соответствующее обязательным нормам и правилам, предъявляемым к образовательному процессу.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2.10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казывает образовательные услуги в полном объеме в количестве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4 у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чебных </w:t>
      </w:r>
      <w:r>
        <w:rPr>
          <w:rFonts w:ascii="Times New Roman" w:hAnsi="Times New Roman"/>
          <w:sz w:val="24"/>
          <w:szCs w:val="24"/>
          <w:lang w:eastAsia="ru-RU"/>
        </w:rPr>
        <w:t>часов  в неделю</w:t>
      </w:r>
      <w:r w:rsidRPr="00FA3CA2">
        <w:rPr>
          <w:rFonts w:ascii="Times New Roman" w:hAnsi="Times New Roman"/>
          <w:sz w:val="24"/>
          <w:szCs w:val="24"/>
          <w:lang w:eastAsia="ru-RU"/>
        </w:rPr>
        <w:t>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2.11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существляет контроль за исполнением учебного плана и качеством обучения.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2.12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редоставляет ежемесячно (до 1-го числа месяца) в ОУ (лицу, ответственному за организацию сетевого обучения в образовательном учреждении) сведения в виде ведомости (табеля оценок), заверенной печатью школы о: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- текущей успеваемости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;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- о результатах промежуточной аттестации (итоговых оценках за каждое полугодие, четверть, год) по всем предметам, изучаемым в сетевой форме;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- посещаемости занятий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роводит промежуточную аттестацию в соответствии с Положением о промежуточной аттестации обучающихся в формах, указанных в учебном плане на текущий учебный год.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2.14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осуществляется на основе: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- требований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федеральных </w:t>
      </w:r>
      <w:r w:rsidRPr="00FA3CA2">
        <w:rPr>
          <w:rFonts w:ascii="Times New Roman" w:hAnsi="Times New Roman"/>
          <w:sz w:val="24"/>
          <w:szCs w:val="24"/>
          <w:lang w:eastAsia="ru-RU"/>
        </w:rPr>
        <w:t>государственных образовательных стандартов по соответствующему предмету;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- критериев оценки знаний обучающихся, определенных в учебной программе данного года обучения;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lastRenderedPageBreak/>
        <w:t>- уставов образовательных учреждений;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- Положения о промежуточной аттестации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2.15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существляет текущий и промежуточный контроль уровня подготовки учащихся учитель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- предметник по 5-балльной системе или в соответствии с системой оценивания, закрепленной в основной образовательной программе.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2.16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ля учёта посещаемости и успеваемо</w:t>
      </w:r>
      <w:r>
        <w:rPr>
          <w:rFonts w:ascii="Times New Roman" w:hAnsi="Times New Roman"/>
          <w:sz w:val="24"/>
          <w:szCs w:val="24"/>
          <w:lang w:eastAsia="ru-RU"/>
        </w:rPr>
        <w:t xml:space="preserve">сти учащихся основной  организации 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 ведет сетевой электронный  классный журнал, в который заносятся темы занятий, домашние задания, оценки достижений учащихся, пропуски занятий. Записи в сетевом классном журнале осуществляют сетевые учителя. Выставленную в сетевой классный журнал оценку учебных достижений за полугодие и год основная организация переносит в сводную ведомость в конце журнала. Электронный журнал распечатывается в конце года, прошивается и хранится в соответствии с законодательством. </w:t>
      </w:r>
    </w:p>
    <w:p w:rsidR="006778FC" w:rsidRPr="00F52700" w:rsidRDefault="006778FC" w:rsidP="006778F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F52700">
        <w:rPr>
          <w:rFonts w:ascii="Times New Roman" w:hAnsi="Times New Roman"/>
          <w:sz w:val="24"/>
          <w:szCs w:val="24"/>
          <w:lang w:eastAsia="ru-RU"/>
        </w:rPr>
        <w:t>ормы и сроки текущего и тематического контроля знаний фиксируются в тематическом планировании учителя и в сетевом журнале.</w:t>
      </w:r>
    </w:p>
    <w:p w:rsidR="006778FC" w:rsidRPr="00F52700" w:rsidRDefault="006778FC" w:rsidP="006778F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700">
        <w:rPr>
          <w:rFonts w:ascii="Times New Roman" w:hAnsi="Times New Roman"/>
          <w:sz w:val="24"/>
          <w:szCs w:val="24"/>
          <w:lang w:eastAsia="ru-RU"/>
        </w:rPr>
        <w:t xml:space="preserve">Соблюдает законные права и свободы </w:t>
      </w:r>
      <w:proofErr w:type="gramStart"/>
      <w:r w:rsidRPr="00F5270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52700">
        <w:rPr>
          <w:rFonts w:ascii="Times New Roman" w:hAnsi="Times New Roman"/>
          <w:sz w:val="24"/>
          <w:szCs w:val="24"/>
          <w:lang w:eastAsia="ru-RU"/>
        </w:rPr>
        <w:t>, выполняет правила и нормы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техники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безопасности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противопожарной</w:t>
      </w:r>
      <w:r w:rsidRPr="00FA3CA2">
        <w:rPr>
          <w:rFonts w:ascii="Times New Roman" w:hAnsi="Times New Roman"/>
          <w:sz w:val="24"/>
          <w:szCs w:val="24"/>
          <w:lang w:eastAsia="ru-RU"/>
        </w:rPr>
        <w:tab/>
        <w:t>защиты.</w:t>
      </w:r>
    </w:p>
    <w:p w:rsidR="006778FC" w:rsidRPr="00F52700" w:rsidRDefault="006778FC" w:rsidP="006778F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700">
        <w:rPr>
          <w:rFonts w:ascii="Times New Roman" w:hAnsi="Times New Roman"/>
          <w:sz w:val="24"/>
          <w:szCs w:val="24"/>
          <w:lang w:eastAsia="ru-RU"/>
        </w:rPr>
        <w:t>Проявляет во время оказания услуг уважение к личности школьника, оберегает его от всех форм физического и психического насилия, несет ответственность за сохранение здоровья и безопасность обучающихся во время проведения занятий.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Основная организация</w:t>
      </w:r>
      <w:r w:rsidRPr="00FA3C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6778FC" w:rsidRPr="00FA3CA2" w:rsidRDefault="006778FC" w:rsidP="006778F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FA3CA2">
        <w:rPr>
          <w:rFonts w:ascii="Times New Roman" w:hAnsi="Times New Roman"/>
          <w:sz w:val="24"/>
          <w:szCs w:val="24"/>
          <w:lang w:eastAsia="ru-RU"/>
        </w:rPr>
        <w:t>ормирует на основании заявлений родителей (законных представителей) группы обучающихся, изъявивших желание освоить образовательную программу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6FC0">
        <w:rPr>
          <w:rFonts w:ascii="Times New Roman" w:hAnsi="Times New Roman"/>
          <w:sz w:val="24"/>
          <w:szCs w:val="24"/>
          <w:lang w:eastAsia="ru-RU"/>
        </w:rPr>
        <w:t xml:space="preserve">по учебному предмету «Химия»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(</w:t>
      </w:r>
      <w:r w:rsidRPr="00FA3CA2">
        <w:rPr>
          <w:rFonts w:ascii="Times New Roman" w:hAnsi="Times New Roman"/>
          <w:sz w:val="20"/>
          <w:szCs w:val="20"/>
          <w:lang w:eastAsia="ru-RU"/>
        </w:rPr>
        <w:t xml:space="preserve">указать вид, уровень, направленность программы) </w:t>
      </w:r>
      <w:r w:rsidRPr="00FA3CA2">
        <w:rPr>
          <w:rFonts w:ascii="Times New Roman" w:hAnsi="Times New Roman"/>
          <w:sz w:val="24"/>
          <w:szCs w:val="24"/>
          <w:lang w:eastAsia="ru-RU"/>
        </w:rPr>
        <w:t>в сетевой форме.</w:t>
      </w:r>
    </w:p>
    <w:p w:rsidR="006778FC" w:rsidRDefault="006778FC" w:rsidP="006778F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воевременно предоставляет в ресурсное учреждение (базовую школу), заявку со списком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, распределенных по выбранным ими предметам, не позднее 20 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июня. Своевременно информирует об изменениях численности групп обучающихся.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2.22  </w:t>
      </w:r>
      <w:r w:rsidRPr="00FA3CA2">
        <w:rPr>
          <w:rFonts w:ascii="Times New Roman" w:hAnsi="Times New Roman"/>
          <w:sz w:val="24"/>
          <w:szCs w:val="24"/>
          <w:lang w:eastAsia="ru-RU"/>
        </w:rPr>
        <w:t>Совместно с ресурсным учреждением (базовой школой), разрабатывает и утверждает образовательную программу (указать вид, уровень и направленность программы), реализуемую в сетевой форме.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2.23 </w:t>
      </w:r>
      <w:r w:rsidRPr="00FA3CA2">
        <w:rPr>
          <w:rFonts w:ascii="Times New Roman" w:hAnsi="Times New Roman"/>
          <w:sz w:val="24"/>
          <w:szCs w:val="24"/>
          <w:lang w:eastAsia="ru-RU"/>
        </w:rPr>
        <w:t xml:space="preserve">Своевременно предоставляет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информацию о расписании занятий, учебно-методическом обеспечении, о времени и месте проведения занятий, доставке к месту учебы, порядке и результатах промежуточной аттестации и т.д.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2.24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A3CA2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азначает по образовательному учреждению ответственного за организацию сетевой формы обучения, который координирует взаимодействие с образовательным учреждением, предоставляющим ресурсы, обеспечивающие освоение обучающимися образовательных программ (части образовательной программы определенного уровня).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2.25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существляет контроль за посещаемостью учащимися занятий по предметам в сетевой форме и успеваемостью по реализуемым программам.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2.26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асчитывает на основании представленной ведомости (табеля оценок) в классном журнале оценку учебных достижений учащихся, полученную в ходе промежуточной аттестации в сетевой форме обучения.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2.27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3CA2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>рганизует обеспечение обучающихся необходимыми учебниками и пособиями в соответствии с требованиями образовательного учреждения, предоставляющего ресурсы, обеспечивающие освоение обучающимися образовательных программ (части образовательной программы определенного уровня).</w:t>
      </w:r>
    </w:p>
    <w:p w:rsidR="006778FC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6121AD" w:rsidRDefault="006778FC" w:rsidP="006778F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14"/>
      <w:r w:rsidRPr="006121AD">
        <w:rPr>
          <w:rFonts w:ascii="Times New Roman" w:hAnsi="Times New Roman"/>
          <w:b/>
          <w:bCs/>
          <w:sz w:val="24"/>
          <w:szCs w:val="24"/>
          <w:lang w:eastAsia="ru-RU"/>
        </w:rPr>
        <w:t>Прочие условия договора</w:t>
      </w:r>
      <w:bookmarkEnd w:id="1"/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3.1   Основное учреждение имеет право в любое время получать информацию о ходе и качестве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учебным программам, реализуемым ресурсным учреждением (базовой школой) в сетевой форме, не вмешиваясь в его деятельность.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Финансирование образовательного процесса в ресурсном учреждении, по предметам, реализуемым в сетевой форме, осуществляется за счет средств областного бюджета Омской области в части субвенций на финансирование реализации основных общеобразовательных программ.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Ресурсное учреждение (базовая школа) и основное учреждение вправе осуществлять совместные проекты и мероприятия, направленные на повышение качества обучения.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 xml:space="preserve">Споры и разногласия, которые могут возникнуть при исполнении настоящего договора решаются Комиссией по урегулированию споров между участниками образовательных отношений.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Решение комиссии является обязательным для всех участников образовательных отношений в основного и ресурсного учреждений и подлежит исполнению в сроки, предусмотренные указанным решением.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Решение комиссии может быть обжаловано в </w:t>
      </w: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3CA2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расторгнут, изменен или дополнен только по взаимному соглашению сторон, при условии, что дополнения и изменения совершены в письменной форме и подписаны уполномоченными на то лицами.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Мера ответственности сторон, не предусмотренная настоящим договором, применяется в соответствии с действующим законодательством Российской Федерации.</w:t>
      </w:r>
    </w:p>
    <w:p w:rsidR="006778FC" w:rsidRPr="00FA3CA2" w:rsidRDefault="006778FC" w:rsidP="006778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</w:t>
      </w:r>
      <w:r>
        <w:rPr>
          <w:rFonts w:ascii="Times New Roman" w:hAnsi="Times New Roman"/>
          <w:sz w:val="24"/>
          <w:szCs w:val="24"/>
          <w:lang w:eastAsia="ru-RU"/>
        </w:rPr>
        <w:tab/>
        <w:t>договор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составлен в двух экземплярах, </w:t>
      </w:r>
      <w:proofErr w:type="spellStart"/>
      <w:r w:rsidRPr="00FA3CA2">
        <w:rPr>
          <w:rFonts w:ascii="Times New Roman" w:hAnsi="Times New Roman"/>
          <w:sz w:val="24"/>
          <w:szCs w:val="24"/>
          <w:lang w:eastAsia="ru-RU"/>
        </w:rPr>
        <w:t>имеющиходинаковую</w:t>
      </w:r>
      <w:proofErr w:type="spellEnd"/>
      <w:r w:rsidRPr="00FA3CA2">
        <w:rPr>
          <w:rFonts w:ascii="Times New Roman" w:hAnsi="Times New Roman"/>
          <w:sz w:val="24"/>
          <w:szCs w:val="24"/>
          <w:lang w:eastAsia="ru-RU"/>
        </w:rPr>
        <w:t xml:space="preserve"> юридическую силу, по одному экземпляру для каждой из сторон.</w:t>
      </w:r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8FC" w:rsidRPr="006121AD" w:rsidRDefault="006778FC" w:rsidP="006778F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15"/>
      <w:r w:rsidRPr="006121AD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Заключительные положения</w:t>
      </w:r>
      <w:bookmarkEnd w:id="2"/>
    </w:p>
    <w:p w:rsidR="006778FC" w:rsidRPr="00FA3CA2" w:rsidRDefault="006778FC" w:rsidP="00677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подписания сторонами и действует до полного исполнения ими своих обязательств.</w:t>
      </w:r>
    </w:p>
    <w:p w:rsidR="006778FC" w:rsidRPr="00FA3CA2" w:rsidRDefault="006778FC" w:rsidP="00677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6778FC" w:rsidRPr="00FA3CA2" w:rsidRDefault="006778FC" w:rsidP="00677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CA2">
        <w:rPr>
          <w:rFonts w:ascii="Times New Roman" w:hAnsi="Times New Roman"/>
          <w:sz w:val="24"/>
          <w:szCs w:val="24"/>
          <w:lang w:eastAsia="ru-RU"/>
        </w:rPr>
        <w:t>Договор может быть пролонгирован на следующий год при условии результативности сетевого взаимодействия и согласия всех участников образовательного процесса.</w:t>
      </w:r>
    </w:p>
    <w:p w:rsidR="006778FC" w:rsidRPr="00FA3CA2" w:rsidRDefault="006778FC" w:rsidP="00677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bookmark16"/>
      <w:r w:rsidRPr="00FA3CA2">
        <w:rPr>
          <w:rFonts w:ascii="Times New Roman" w:hAnsi="Times New Roman"/>
          <w:b/>
          <w:bCs/>
          <w:sz w:val="24"/>
          <w:szCs w:val="24"/>
          <w:lang w:eastAsia="ru-RU"/>
        </w:rPr>
        <w:t>5. Юридические адреса и подписи сторон:</w:t>
      </w:r>
      <w:bookmarkEnd w:id="3"/>
    </w:p>
    <w:p w:rsidR="006778FC" w:rsidRPr="00FA3CA2" w:rsidRDefault="006778FC" w:rsidP="006778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80" w:type="dxa"/>
        <w:tblInd w:w="-432" w:type="dxa"/>
        <w:tblLook w:val="00A0" w:firstRow="1" w:lastRow="0" w:firstColumn="1" w:lastColumn="0" w:noHBand="0" w:noVBand="0"/>
      </w:tblPr>
      <w:tblGrid>
        <w:gridCol w:w="4188"/>
        <w:gridCol w:w="1177"/>
        <w:gridCol w:w="4115"/>
      </w:tblGrid>
      <w:tr w:rsidR="006778FC" w:rsidRPr="00093FF1" w:rsidTr="00CB50BB">
        <w:tc>
          <w:tcPr>
            <w:tcW w:w="4368" w:type="dxa"/>
          </w:tcPr>
          <w:p w:rsidR="006778FC" w:rsidRPr="00093FF1" w:rsidRDefault="006778FC" w:rsidP="003C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Ресурсная организация</w:t>
            </w:r>
            <w:r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6778FC" w:rsidRDefault="00CB50BB" w:rsidP="003C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Муниципальное </w:t>
            </w:r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общеобразовательное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бюдетное</w:t>
            </w:r>
            <w:proofErr w:type="spellEnd"/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учреждение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Октябрьская средняя общеобразовательная школа 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Тюкалинского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  <w:p w:rsidR="006778FC" w:rsidRPr="00E472EE" w:rsidRDefault="00CB50BB" w:rsidP="003C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646302</w:t>
            </w:r>
            <w:r w:rsidR="006778FC" w:rsidRPr="00E472E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6778FC" w:rsidRPr="00E472EE">
              <w:rPr>
                <w:rFonts w:ascii="Times New Roman" w:hAnsi="Times New Roman"/>
                <w:sz w:val="24"/>
                <w:szCs w:val="24"/>
              </w:rPr>
              <w:t>Омская</w:t>
            </w:r>
            <w:proofErr w:type="gramEnd"/>
            <w:r w:rsidR="006778FC" w:rsidRPr="00E472EE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778FC" w:rsidRPr="00E472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Октябрьский</w:t>
            </w:r>
          </w:p>
          <w:p w:rsidR="006778FC" w:rsidRPr="00E472EE" w:rsidRDefault="00CB50BB" w:rsidP="003C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Ленина, д.28</w:t>
            </w:r>
          </w:p>
          <w:p w:rsidR="006778FC" w:rsidRDefault="006778FC" w:rsidP="003C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778FC" w:rsidRPr="00093FF1" w:rsidRDefault="00CB50BB" w:rsidP="00CB50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________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О.В.Гельрот</w:t>
            </w:r>
            <w:proofErr w:type="spellEnd"/>
          </w:p>
        </w:tc>
        <w:tc>
          <w:tcPr>
            <w:tcW w:w="1275" w:type="dxa"/>
          </w:tcPr>
          <w:p w:rsidR="006778FC" w:rsidRPr="00093FF1" w:rsidRDefault="006778FC" w:rsidP="003C4E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6778FC" w:rsidRPr="00093FF1" w:rsidRDefault="006778FC" w:rsidP="003C4E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учреждение:</w:t>
            </w:r>
          </w:p>
          <w:p w:rsidR="006778FC" w:rsidRDefault="00CB50BB" w:rsidP="003C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</w:t>
            </w:r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общеобразовательное</w:t>
            </w:r>
            <w:proofErr w:type="spellEnd"/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бюджетное</w:t>
            </w:r>
            <w:r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Валуевская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средн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яя общеобразовательная школа»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Тюкалинского</w:t>
            </w:r>
            <w:proofErr w:type="spellEnd"/>
            <w:r w:rsidR="006778FC" w:rsidRPr="00093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  <w:p w:rsidR="006778FC" w:rsidRPr="00E472EE" w:rsidRDefault="00CB50BB" w:rsidP="003C4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646301</w:t>
            </w:r>
            <w:r w:rsidR="006778FC" w:rsidRPr="00E472EE">
              <w:rPr>
                <w:rFonts w:ascii="Times New Roman" w:hAnsi="Times New Roman"/>
                <w:sz w:val="24"/>
                <w:szCs w:val="24"/>
              </w:rPr>
              <w:t>,Омская обл.,</w:t>
            </w:r>
            <w:r w:rsidR="00677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Берёзовая 3А</w:t>
            </w:r>
          </w:p>
          <w:p w:rsidR="006778FC" w:rsidRPr="00093FF1" w:rsidRDefault="00786FC0" w:rsidP="003C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__________А.Р.Штреккер</w:t>
            </w:r>
            <w:bookmarkStart w:id="4" w:name="_GoBack"/>
            <w:bookmarkEnd w:id="4"/>
          </w:p>
        </w:tc>
      </w:tr>
    </w:tbl>
    <w:p w:rsidR="006778FC" w:rsidRDefault="006778FC" w:rsidP="00677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6778FC" w:rsidSect="005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5DE"/>
    <w:multiLevelType w:val="multilevel"/>
    <w:tmpl w:val="62B64C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B7B43E3"/>
    <w:multiLevelType w:val="hybridMultilevel"/>
    <w:tmpl w:val="49B8ADEC"/>
    <w:lvl w:ilvl="0" w:tplc="3E14D6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9101C9"/>
    <w:multiLevelType w:val="multilevel"/>
    <w:tmpl w:val="3A24E0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6D3D59"/>
    <w:multiLevelType w:val="multilevel"/>
    <w:tmpl w:val="6BEE0AC8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AD6724F"/>
    <w:multiLevelType w:val="multilevel"/>
    <w:tmpl w:val="03D088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3B643836"/>
    <w:multiLevelType w:val="multilevel"/>
    <w:tmpl w:val="A24CABF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D412603"/>
    <w:multiLevelType w:val="multilevel"/>
    <w:tmpl w:val="D8B0642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FA319CC"/>
    <w:multiLevelType w:val="multilevel"/>
    <w:tmpl w:val="B1FE124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167499B"/>
    <w:multiLevelType w:val="multilevel"/>
    <w:tmpl w:val="07D6DDF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C741A5"/>
    <w:multiLevelType w:val="multilevel"/>
    <w:tmpl w:val="52DC1D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6BA59B3"/>
    <w:multiLevelType w:val="multilevel"/>
    <w:tmpl w:val="FB802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8AB5EDB"/>
    <w:multiLevelType w:val="multilevel"/>
    <w:tmpl w:val="8E443BA4"/>
    <w:lvl w:ilvl="0">
      <w:start w:val="4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47D492F"/>
    <w:multiLevelType w:val="multilevel"/>
    <w:tmpl w:val="C62AD9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A8A609E"/>
    <w:multiLevelType w:val="multilevel"/>
    <w:tmpl w:val="D418307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FC"/>
    <w:rsid w:val="003E7B30"/>
    <w:rsid w:val="005D08D0"/>
    <w:rsid w:val="006778FC"/>
    <w:rsid w:val="00786FC0"/>
    <w:rsid w:val="0091466C"/>
    <w:rsid w:val="00C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ДНС</cp:lastModifiedBy>
  <cp:revision>4</cp:revision>
  <dcterms:created xsi:type="dcterms:W3CDTF">2020-04-19T19:15:00Z</dcterms:created>
  <dcterms:modified xsi:type="dcterms:W3CDTF">2020-04-19T19:23:00Z</dcterms:modified>
</cp:coreProperties>
</file>