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CC" w:rsidRPr="00006ACC" w:rsidRDefault="00006ACC" w:rsidP="00006A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ACC">
        <w:rPr>
          <w:rFonts w:ascii="Times New Roman" w:eastAsia="Calibri" w:hAnsi="Times New Roman" w:cs="Times New Roman"/>
          <w:sz w:val="28"/>
          <w:szCs w:val="28"/>
        </w:rPr>
        <w:t xml:space="preserve">Сводное описание результатов по независимой оценке качества работы </w:t>
      </w:r>
    </w:p>
    <w:p w:rsidR="00006ACC" w:rsidRPr="000E1238" w:rsidRDefault="00006ACC" w:rsidP="00006A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ACC">
        <w:rPr>
          <w:rFonts w:ascii="Times New Roman" w:eastAsia="Calibri" w:hAnsi="Times New Roman" w:cs="Times New Roman"/>
          <w:sz w:val="28"/>
          <w:szCs w:val="28"/>
        </w:rPr>
        <w:t>МОБУ «Валуевская сош» Тюкалинского муниципального района Омской области</w:t>
      </w:r>
    </w:p>
    <w:p w:rsidR="00887B8C" w:rsidRPr="00887B8C" w:rsidRDefault="00887B8C" w:rsidP="00006A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0E1238">
        <w:rPr>
          <w:rFonts w:ascii="Times New Roman" w:eastAsia="Calibri" w:hAnsi="Times New Roman" w:cs="Times New Roman"/>
          <w:sz w:val="28"/>
          <w:szCs w:val="28"/>
        </w:rPr>
        <w:t xml:space="preserve">2018-2019 </w:t>
      </w:r>
      <w:r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006ACC" w:rsidRPr="00006ACC" w:rsidRDefault="00006ACC" w:rsidP="00006ACC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6ACC">
        <w:rPr>
          <w:rFonts w:ascii="Times New Roman" w:eastAsia="Calibri" w:hAnsi="Times New Roman" w:cs="Times New Roman"/>
          <w:i/>
          <w:sz w:val="28"/>
          <w:szCs w:val="28"/>
        </w:rPr>
        <w:t>(по критериям)</w:t>
      </w:r>
    </w:p>
    <w:tbl>
      <w:tblPr>
        <w:tblStyle w:val="1"/>
        <w:tblW w:w="15159" w:type="dxa"/>
        <w:tblLook w:val="04A0" w:firstRow="1" w:lastRow="0" w:firstColumn="1" w:lastColumn="0" w:noHBand="0" w:noVBand="1"/>
      </w:tblPr>
      <w:tblGrid>
        <w:gridCol w:w="959"/>
        <w:gridCol w:w="4394"/>
        <w:gridCol w:w="9806"/>
      </w:tblGrid>
      <w:tr w:rsidR="00006ACC" w:rsidRPr="00006ACC" w:rsidTr="00F47FC0">
        <w:trPr>
          <w:trHeight w:val="1509"/>
        </w:trPr>
        <w:tc>
          <w:tcPr>
            <w:tcW w:w="959" w:type="dxa"/>
          </w:tcPr>
          <w:p w:rsidR="00006ACC" w:rsidRPr="00006ACC" w:rsidRDefault="00006ACC" w:rsidP="00006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0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006ACC" w:rsidRPr="00006ACC" w:rsidRDefault="00006ACC" w:rsidP="00006ACC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0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006ACC" w:rsidRPr="00006ACC" w:rsidRDefault="00006ACC" w:rsidP="00006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работы</w:t>
            </w:r>
          </w:p>
        </w:tc>
        <w:tc>
          <w:tcPr>
            <w:tcW w:w="9806" w:type="dxa"/>
          </w:tcPr>
          <w:p w:rsidR="00006ACC" w:rsidRPr="00006ACC" w:rsidRDefault="00006ACC" w:rsidP="00006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887B8C" w:rsidRPr="00887B8C" w:rsidTr="00F47FC0">
        <w:trPr>
          <w:trHeight w:val="856"/>
        </w:trPr>
        <w:tc>
          <w:tcPr>
            <w:tcW w:w="959" w:type="dxa"/>
          </w:tcPr>
          <w:p w:rsidR="00006ACC" w:rsidRPr="00887B8C" w:rsidRDefault="00006AC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06ACC" w:rsidRPr="00887B8C" w:rsidRDefault="00006ACC" w:rsidP="003A3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</w:t>
            </w:r>
            <w:r w:rsidR="003A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r w:rsidR="003A30E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806" w:type="dxa"/>
          </w:tcPr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1.Обеспечено  повышение качества содержания информации  на сайте учреждения;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2.Обеспечено своевременное внесение изменений  информации в разделы «Руководство», «Образование»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«Новости», «Родителям», «Гостевая книга»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3.Создана  для участников образовательных отношений возможность внесения предложений,  направленных на улучшение качества работы  школы;</w:t>
            </w:r>
          </w:p>
          <w:p w:rsidR="00006ACC" w:rsidRPr="00844FE1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 обращение к родителям о наличие электронного сервиса для внесения предложений на сайте, на информационном стенде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4.Проинформированы  участники образовательного процесса 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законные представители)  на родительских собраниях о наличии электронного сервиса для внесения предложений;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5.Обеспечено регулярное обновление страницы сайта школы «Независимая оценка»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6.Обеспечено размещение информации о результатах независимой оценки на информационных стендах школы</w:t>
            </w:r>
          </w:p>
          <w:p w:rsidR="00006ACC" w:rsidRPr="00887B8C" w:rsidRDefault="00006AC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7.Обеспечено включение в тематику родительских собраний информацию о проведении независимой оценки и её результатах</w:t>
            </w:r>
          </w:p>
          <w:p w:rsidR="00006ACC" w:rsidRPr="00887B8C" w:rsidRDefault="00006AC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B8C" w:rsidRPr="00887B8C" w:rsidTr="00F47FC0">
        <w:trPr>
          <w:trHeight w:val="897"/>
        </w:trPr>
        <w:tc>
          <w:tcPr>
            <w:tcW w:w="959" w:type="dxa"/>
          </w:tcPr>
          <w:p w:rsidR="00006ACC" w:rsidRPr="00887B8C" w:rsidRDefault="00006AC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06ACC" w:rsidRPr="00887B8C" w:rsidRDefault="00006ACC" w:rsidP="003A3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Комфортность условий</w:t>
            </w:r>
            <w:r w:rsidR="003A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образовательных услуг</w:t>
            </w:r>
          </w:p>
        </w:tc>
        <w:tc>
          <w:tcPr>
            <w:tcW w:w="9806" w:type="dxa"/>
          </w:tcPr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1.Проведены  мероприятия направленные на повышение уровня бытовой комфортности пребывания в школе: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школе педагогический часа на тему: «Комфортная среда в школе, как часть современной инфраструктуры»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Проведено анкетирование для родителей по вопросу улучшения комфортной среды школы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2.Обеспечено обновление материально-технической базы и информационного обеспечения школы: 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разнообразили  предметно </w:t>
            </w:r>
            <w:r w:rsid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среду в школе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установлены  стенды с информацией для родителей в рекреациях 1,2 этажа школы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обеспечена своевременная смена информации на стендах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3.Созданы условия для развития творческих способностей учащихся, а также для сотрудничества школы с семьёй: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традиционно проводятся  «День матери», «Мама, папа, я спортивная семья», «День семейного общения»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открытых дверей» и другие мероприятия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4.Обеспечено социально-педагогическое консультирование родителей на постоянной основе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Проводятся мониторинги качества работы ОУ, формирование рейтинга его деятельности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Регулярное проведение мониторинга состояния здоровья обучающихся всех возрастных групп (проводит медработник, администрация, классные руководители)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программе «Доступная среда»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мест для заявителей на предоставление социальной услуги в соответствии с действующими административными регламентами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современно 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спортзала, спортплощадки.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Меры по поддержке и улучшению здоровья детей (применение </w:t>
            </w:r>
            <w:proofErr w:type="spell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соблюдение санитарно-гигиенических норм, проведение динамических пауз и др.);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 Охват 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  <w:p w:rsidR="00006ACC" w:rsidRPr="00887B8C" w:rsidRDefault="00006AC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обучающихся, занимающихся в школьных спортивных секциях, клубах  и в учреждениях дополнительного образования</w:t>
            </w:r>
          </w:p>
        </w:tc>
      </w:tr>
      <w:tr w:rsidR="00DC7C96" w:rsidRPr="00887B8C" w:rsidTr="00F47FC0">
        <w:trPr>
          <w:trHeight w:val="897"/>
        </w:trPr>
        <w:tc>
          <w:tcPr>
            <w:tcW w:w="959" w:type="dxa"/>
          </w:tcPr>
          <w:p w:rsidR="00DC7C96" w:rsidRPr="00887B8C" w:rsidRDefault="00DC7C96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DC7C96" w:rsidRPr="00887B8C" w:rsidRDefault="00DC7C96" w:rsidP="003A3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9806" w:type="dxa"/>
          </w:tcPr>
          <w:p w:rsidR="00DC7C96" w:rsidRDefault="00DC7C96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 учебники и учебные пособия </w:t>
            </w:r>
          </w:p>
          <w:p w:rsidR="00DE2377" w:rsidRDefault="00DE2377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кадровое сопровождение (учитель, учитель дефектолог, социальный педагог);</w:t>
            </w:r>
          </w:p>
          <w:p w:rsidR="00DE2377" w:rsidRPr="00887B8C" w:rsidRDefault="00DE2377" w:rsidP="00670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кабинеты для детей инвалидов (кабинет психоэмоциональн</w:t>
            </w:r>
            <w:bookmarkStart w:id="0" w:name="_GoBack"/>
            <w:bookmarkEnd w:id="0"/>
            <w:r w:rsidR="0067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коррекции, кабинет СБО).</w:t>
            </w:r>
          </w:p>
        </w:tc>
      </w:tr>
      <w:tr w:rsidR="00887B8C" w:rsidRPr="00887B8C" w:rsidTr="00F47FC0">
        <w:trPr>
          <w:trHeight w:val="897"/>
        </w:trPr>
        <w:tc>
          <w:tcPr>
            <w:tcW w:w="959" w:type="dxa"/>
          </w:tcPr>
          <w:p w:rsidR="00006ACC" w:rsidRPr="00887B8C" w:rsidRDefault="00DC7C96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06ACC" w:rsidRPr="00887B8C" w:rsidRDefault="003A30E4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Доброжелательность, вежливость </w:t>
            </w:r>
            <w:r w:rsidR="00DC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</w:t>
            </w:r>
            <w:r w:rsidR="00006ACC"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806" w:type="dxa"/>
          </w:tcPr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1.Проведены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проведены тренинги для педагогов на тему: «Педагогическая этика», «</w:t>
            </w:r>
            <w:proofErr w:type="spell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 о ценностях и правилах поведения на рабочем месте»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случаев травматизма детей во время пребывания в школе.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наличие работающей «тревожной кнопки».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наличие системы виде</w:t>
            </w:r>
            <w:proofErr w:type="gram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наличие плана мероприятий по обучению действиям детей и педагогов в экстремальных ситуациях.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Соответствуют условия  обучения современным пожарным нормам и правилам.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Организовано повышение квалификации педагогов. Дистанционное и курсовое обучение.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практических конференциях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учителей в муниципальных, региональных, федеральных и международных фестивалях и конкурсах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</w:t>
            </w:r>
            <w:proofErr w:type="spell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площадка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одаренными детьми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ОУ в муниципальных, региональных, федеральных проектах и программах.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Разработки   учителями учебно-методических   пособий, программ, </w:t>
            </w:r>
            <w:proofErr w:type="spellStart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ЭОРы</w:t>
            </w:r>
            <w:proofErr w:type="spellEnd"/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рекомендации, авторские публикации.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внутреннего мониторинга реализации ФГОС НОО, ООО.</w:t>
            </w: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ACC" w:rsidRPr="00887B8C" w:rsidRDefault="00006AC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8C" w:rsidRPr="00887B8C" w:rsidTr="00F47FC0">
        <w:trPr>
          <w:trHeight w:val="897"/>
        </w:trPr>
        <w:tc>
          <w:tcPr>
            <w:tcW w:w="959" w:type="dxa"/>
          </w:tcPr>
          <w:p w:rsidR="00887B8C" w:rsidRPr="00887B8C" w:rsidRDefault="00887B8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87B8C" w:rsidRPr="00887B8C" w:rsidRDefault="00887B8C" w:rsidP="0000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Удовлетворённость условиями оказания услуг</w:t>
            </w:r>
          </w:p>
        </w:tc>
        <w:tc>
          <w:tcPr>
            <w:tcW w:w="9806" w:type="dxa"/>
          </w:tcPr>
          <w:p w:rsidR="00887B8C" w:rsidRDefault="00887B8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опроса возможности выбора организации</w:t>
            </w:r>
            <w:proofErr w:type="gramEnd"/>
          </w:p>
          <w:p w:rsidR="00887B8C" w:rsidRDefault="00887B8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-Удовлетворённость графиком работы образовательной организации</w:t>
            </w:r>
          </w:p>
          <w:p w:rsidR="00887B8C" w:rsidRPr="00887B8C" w:rsidRDefault="00887B8C" w:rsidP="00006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Удовлетворённость оказания образовательных услуг в образовательной организации</w:t>
            </w:r>
          </w:p>
        </w:tc>
      </w:tr>
    </w:tbl>
    <w:p w:rsidR="00006ACC" w:rsidRPr="00887B8C" w:rsidRDefault="00006ACC" w:rsidP="00006ACC">
      <w:pPr>
        <w:rPr>
          <w:rFonts w:ascii="Times New Roman" w:eastAsia="Calibri" w:hAnsi="Times New Roman" w:cs="Times New Roman"/>
          <w:sz w:val="24"/>
          <w:szCs w:val="24"/>
        </w:rPr>
      </w:pPr>
    </w:p>
    <w:p w:rsidR="00006ACC" w:rsidRPr="00887B8C" w:rsidRDefault="00006ACC" w:rsidP="0000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CC" w:rsidRPr="00887B8C" w:rsidRDefault="00006ACC" w:rsidP="0000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5A" w:rsidRPr="000E1238" w:rsidRDefault="00A002F2"/>
    <w:p w:rsidR="000E1238" w:rsidRDefault="000E1238">
      <w:pPr>
        <w:rPr>
          <w:lang w:val="en-US"/>
        </w:rPr>
      </w:pPr>
    </w:p>
    <w:p w:rsidR="000E1238" w:rsidRDefault="000E1238">
      <w:pPr>
        <w:rPr>
          <w:lang w:val="en-US"/>
        </w:rPr>
      </w:pPr>
    </w:p>
    <w:p w:rsidR="000E1238" w:rsidRDefault="000E1238">
      <w:pPr>
        <w:rPr>
          <w:lang w:val="en-US"/>
        </w:rPr>
      </w:pPr>
    </w:p>
    <w:p w:rsidR="00844FE1" w:rsidRDefault="00844FE1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 МОБУ «Валуевская сош</w:t>
      </w:r>
      <w:r w:rsidR="00844FE1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844FE1" w:rsidTr="00844FE1">
        <w:tc>
          <w:tcPr>
            <w:tcW w:w="3936" w:type="dxa"/>
          </w:tcPr>
          <w:p w:rsidR="00844FE1" w:rsidRDefault="00844FE1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44FE1" w:rsidRDefault="00DC7C96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 по критерию</w:t>
            </w:r>
          </w:p>
        </w:tc>
      </w:tr>
      <w:tr w:rsidR="00DC7C96" w:rsidTr="00844FE1">
        <w:tc>
          <w:tcPr>
            <w:tcW w:w="3936" w:type="dxa"/>
            <w:vMerge w:val="restart"/>
          </w:tcPr>
          <w:p w:rsidR="00DC7C96" w:rsidRDefault="00DC7C96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Валуевская сош </w:t>
            </w:r>
          </w:p>
        </w:tc>
        <w:tc>
          <w:tcPr>
            <w:tcW w:w="3969" w:type="dxa"/>
          </w:tcPr>
          <w:p w:rsidR="00DC7C96" w:rsidRDefault="00DE2377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87,4275</w:t>
            </w:r>
          </w:p>
        </w:tc>
      </w:tr>
      <w:tr w:rsidR="00DC7C96" w:rsidTr="00844FE1">
        <w:tc>
          <w:tcPr>
            <w:tcW w:w="3936" w:type="dxa"/>
            <w:vMerge/>
          </w:tcPr>
          <w:p w:rsidR="00DC7C96" w:rsidRDefault="00DC7C96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C7C96" w:rsidRDefault="00DE2377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</w:p>
    <w:p w:rsid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DC7C96" w:rsidRDefault="00DC7C96" w:rsidP="000E1238">
      <w:pPr>
        <w:jc w:val="center"/>
        <w:rPr>
          <w:rFonts w:ascii="Times New Roman" w:hAnsi="Times New Roman" w:cs="Times New Roman"/>
          <w:sz w:val="24"/>
        </w:rPr>
      </w:pPr>
    </w:p>
    <w:p w:rsid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Сводные результаты по МОБУ «Валуевская сош»</w:t>
      </w:r>
    </w:p>
    <w:p w:rsid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E1238" w:rsidTr="000E1238">
        <w:tc>
          <w:tcPr>
            <w:tcW w:w="7393" w:type="dxa"/>
          </w:tcPr>
          <w:p w:rsidR="000E1238" w:rsidRDefault="000E1238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7393" w:type="dxa"/>
          </w:tcPr>
          <w:p w:rsidR="000E1238" w:rsidRDefault="00844FE1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 по критерию</w:t>
            </w:r>
          </w:p>
        </w:tc>
      </w:tr>
      <w:tr w:rsidR="000E1238" w:rsidTr="000E1238">
        <w:tc>
          <w:tcPr>
            <w:tcW w:w="7393" w:type="dxa"/>
          </w:tcPr>
          <w:p w:rsidR="000E1238" w:rsidRDefault="003A30E4" w:rsidP="00DC7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393" w:type="dxa"/>
          </w:tcPr>
          <w:p w:rsidR="000E1238" w:rsidRDefault="00844FE1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84,7</w:t>
            </w:r>
          </w:p>
        </w:tc>
      </w:tr>
      <w:tr w:rsidR="000E1238" w:rsidTr="000E1238">
        <w:tc>
          <w:tcPr>
            <w:tcW w:w="7393" w:type="dxa"/>
          </w:tcPr>
          <w:p w:rsidR="000E1238" w:rsidRDefault="003A30E4" w:rsidP="00DC7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Комфортность 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образовательных услуг</w:t>
            </w:r>
          </w:p>
        </w:tc>
        <w:tc>
          <w:tcPr>
            <w:tcW w:w="7393" w:type="dxa"/>
          </w:tcPr>
          <w:p w:rsidR="000E1238" w:rsidRDefault="00844FE1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82,25</w:t>
            </w:r>
          </w:p>
        </w:tc>
      </w:tr>
      <w:tr w:rsidR="00DC7C96" w:rsidTr="000E1238">
        <w:tc>
          <w:tcPr>
            <w:tcW w:w="7393" w:type="dxa"/>
          </w:tcPr>
          <w:p w:rsidR="00DC7C96" w:rsidRDefault="00DC7C96" w:rsidP="00DC7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7393" w:type="dxa"/>
          </w:tcPr>
          <w:p w:rsidR="00DC7C96" w:rsidRDefault="00DC7C96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60,25</w:t>
            </w:r>
          </w:p>
        </w:tc>
      </w:tr>
      <w:tr w:rsidR="000E1238" w:rsidTr="000E1238">
        <w:tc>
          <w:tcPr>
            <w:tcW w:w="7393" w:type="dxa"/>
          </w:tcPr>
          <w:p w:rsidR="000E1238" w:rsidRDefault="00DC7C96" w:rsidP="00DC7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A30E4">
              <w:rPr>
                <w:rFonts w:ascii="Times New Roman" w:hAnsi="Times New Roman" w:cs="Times New Roman"/>
                <w:sz w:val="24"/>
              </w:rPr>
              <w:t>.</w:t>
            </w:r>
            <w:r w:rsidR="003A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Доброжелательность, вежливость </w:t>
            </w:r>
            <w:r w:rsidR="003A30E4" w:rsidRPr="00887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образовательной организации</w:t>
            </w:r>
          </w:p>
        </w:tc>
        <w:tc>
          <w:tcPr>
            <w:tcW w:w="7393" w:type="dxa"/>
          </w:tcPr>
          <w:p w:rsidR="000E1238" w:rsidRDefault="00844FE1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E1238" w:rsidTr="000E1238">
        <w:tc>
          <w:tcPr>
            <w:tcW w:w="7393" w:type="dxa"/>
          </w:tcPr>
          <w:p w:rsidR="000E1238" w:rsidRDefault="00DC7C96" w:rsidP="00DC7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Удовлетворённость условиями оказания услуг</w:t>
            </w:r>
          </w:p>
        </w:tc>
        <w:tc>
          <w:tcPr>
            <w:tcW w:w="7393" w:type="dxa"/>
          </w:tcPr>
          <w:p w:rsidR="000E1238" w:rsidRDefault="00DC7C96" w:rsidP="000E1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0E1238" w:rsidRPr="000E1238" w:rsidRDefault="000E1238" w:rsidP="000E1238">
      <w:pPr>
        <w:jc w:val="center"/>
        <w:rPr>
          <w:rFonts w:ascii="Times New Roman" w:hAnsi="Times New Roman" w:cs="Times New Roman"/>
          <w:sz w:val="24"/>
        </w:rPr>
      </w:pPr>
    </w:p>
    <w:sectPr w:rsidR="000E1238" w:rsidRPr="000E1238" w:rsidSect="009D10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C"/>
    <w:rsid w:val="00006ACC"/>
    <w:rsid w:val="00042778"/>
    <w:rsid w:val="000E1238"/>
    <w:rsid w:val="003A30E4"/>
    <w:rsid w:val="00670CAC"/>
    <w:rsid w:val="00844FE1"/>
    <w:rsid w:val="00887B8C"/>
    <w:rsid w:val="00DC7C96"/>
    <w:rsid w:val="00DE2377"/>
    <w:rsid w:val="00F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2019-11-05T06:24:00Z</dcterms:created>
  <dcterms:modified xsi:type="dcterms:W3CDTF">2019-11-05T09:07:00Z</dcterms:modified>
</cp:coreProperties>
</file>